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0"/>
        <w:tblW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84"/>
        <w:gridCol w:w="485"/>
        <w:gridCol w:w="485"/>
        <w:gridCol w:w="485"/>
        <w:gridCol w:w="484"/>
        <w:gridCol w:w="485"/>
        <w:gridCol w:w="485"/>
        <w:gridCol w:w="485"/>
        <w:gridCol w:w="485"/>
        <w:gridCol w:w="485"/>
        <w:gridCol w:w="485"/>
      </w:tblGrid>
      <w:tr w:rsidR="008F7AB8" w:rsidRPr="0053746D" w:rsidTr="00964D48">
        <w:trPr>
          <w:trHeight w:val="331"/>
        </w:trPr>
        <w:tc>
          <w:tcPr>
            <w:tcW w:w="2163" w:type="dxa"/>
            <w:tcBorders>
              <w:top w:val="nil"/>
              <w:left w:val="nil"/>
              <w:bottom w:val="nil"/>
              <w:right w:val="single" w:sz="4" w:space="0" w:color="auto"/>
            </w:tcBorders>
            <w:vAlign w:val="center"/>
          </w:tcPr>
          <w:p w:rsidR="008F7AB8" w:rsidRPr="0053746D" w:rsidRDefault="008F7AB8" w:rsidP="00964D48">
            <w:pPr>
              <w:jc w:val="center"/>
              <w:rPr>
                <w:rFonts w:ascii="Arial" w:hAnsi="Arial" w:cs="Arial"/>
                <w:sz w:val="20"/>
              </w:rPr>
            </w:pPr>
            <w:r w:rsidRPr="0053746D">
              <w:rPr>
                <w:rFonts w:ascii="Arial" w:hAnsi="Arial" w:cs="Arial"/>
                <w:sz w:val="20"/>
              </w:rPr>
              <w:t>Reg No:</w:t>
            </w:r>
          </w:p>
        </w:tc>
        <w:tc>
          <w:tcPr>
            <w:tcW w:w="484"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4"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c>
          <w:tcPr>
            <w:tcW w:w="485" w:type="dxa"/>
            <w:tcBorders>
              <w:top w:val="single" w:sz="4" w:space="0" w:color="auto"/>
              <w:left w:val="single" w:sz="4" w:space="0" w:color="auto"/>
              <w:bottom w:val="single" w:sz="4" w:space="0" w:color="auto"/>
              <w:right w:val="single" w:sz="4" w:space="0" w:color="auto"/>
            </w:tcBorders>
          </w:tcPr>
          <w:p w:rsidR="008F7AB8" w:rsidRPr="0053746D" w:rsidRDefault="008F7AB8" w:rsidP="00964D48">
            <w:pPr>
              <w:jc w:val="center"/>
              <w:rPr>
                <w:rFonts w:ascii="Arial Black" w:hAnsi="Arial Black" w:cs="Arial"/>
                <w:sz w:val="20"/>
              </w:rPr>
            </w:pPr>
          </w:p>
        </w:tc>
      </w:tr>
    </w:tbl>
    <w:p w:rsidR="00E9298C" w:rsidRPr="008D0B7A" w:rsidRDefault="00E9298C" w:rsidP="00F15BCF">
      <w:pPr>
        <w:jc w:val="center"/>
        <w:rPr>
          <w:rFonts w:ascii="Arial" w:hAnsi="Arial" w:cs="Arial"/>
          <w:b/>
          <w:sz w:val="30"/>
          <w:szCs w:val="30"/>
        </w:rPr>
      </w:pPr>
      <w:r w:rsidRPr="008D0B7A">
        <w:rPr>
          <w:rFonts w:ascii="Arial" w:hAnsi="Arial" w:cs="Arial"/>
          <w:b/>
          <w:sz w:val="30"/>
          <w:szCs w:val="30"/>
        </w:rPr>
        <w:t>D.K.M.COLLEGE FOR WOMEN (AUTONOMOUS), VELLORE-1</w:t>
      </w:r>
    </w:p>
    <w:p w:rsidR="00E9298C" w:rsidRPr="008D0B7A" w:rsidRDefault="00E9298C" w:rsidP="00F15BCF">
      <w:pPr>
        <w:jc w:val="center"/>
        <w:rPr>
          <w:rFonts w:ascii="Arial" w:hAnsi="Arial" w:cs="Arial"/>
          <w:b/>
          <w:sz w:val="26"/>
          <w:szCs w:val="26"/>
        </w:rPr>
      </w:pPr>
      <w:r w:rsidRPr="008D0B7A">
        <w:rPr>
          <w:rFonts w:ascii="Arial" w:hAnsi="Arial" w:cs="Arial"/>
          <w:b/>
          <w:sz w:val="26"/>
          <w:szCs w:val="26"/>
        </w:rPr>
        <w:t>SEMESTER EXAMINATIONS</w:t>
      </w:r>
    </w:p>
    <w:p w:rsidR="00E9298C" w:rsidRPr="008D0B7A" w:rsidRDefault="00E9298C" w:rsidP="00F15BCF">
      <w:pPr>
        <w:rPr>
          <w:rFonts w:ascii="Arial" w:hAnsi="Arial" w:cs="Arial"/>
          <w:b/>
          <w:sz w:val="26"/>
          <w:szCs w:val="26"/>
        </w:rPr>
      </w:pPr>
      <w:r w:rsidRPr="008D0B7A">
        <w:rPr>
          <w:rFonts w:ascii="Arial" w:hAnsi="Arial" w:cs="Arial"/>
          <w:b/>
          <w:sz w:val="26"/>
          <w:szCs w:val="26"/>
        </w:rPr>
        <w:t xml:space="preserve">                                              </w:t>
      </w:r>
      <w:r>
        <w:rPr>
          <w:rFonts w:ascii="Arial" w:hAnsi="Arial" w:cs="Arial"/>
          <w:b/>
          <w:sz w:val="26"/>
          <w:szCs w:val="26"/>
        </w:rPr>
        <w:t xml:space="preserve">         </w:t>
      </w:r>
      <w:r w:rsidR="008F7AB8">
        <w:rPr>
          <w:rFonts w:ascii="Arial" w:hAnsi="Arial" w:cs="Arial"/>
          <w:b/>
          <w:sz w:val="26"/>
          <w:szCs w:val="26"/>
        </w:rPr>
        <w:t xml:space="preserve">    </w:t>
      </w:r>
      <w:r>
        <w:rPr>
          <w:rFonts w:ascii="Arial" w:hAnsi="Arial" w:cs="Arial"/>
          <w:b/>
          <w:sz w:val="26"/>
          <w:szCs w:val="26"/>
        </w:rPr>
        <w:t xml:space="preserve">  </w:t>
      </w:r>
      <w:r w:rsidR="00D74DBA">
        <w:rPr>
          <w:rFonts w:ascii="Arial" w:hAnsi="Arial" w:cs="Arial"/>
          <w:b/>
          <w:sz w:val="26"/>
          <w:szCs w:val="26"/>
        </w:rPr>
        <w:t xml:space="preserve">     </w:t>
      </w:r>
      <w:r>
        <w:rPr>
          <w:rFonts w:ascii="Arial" w:hAnsi="Arial" w:cs="Arial"/>
          <w:b/>
          <w:sz w:val="26"/>
          <w:szCs w:val="26"/>
        </w:rPr>
        <w:t>APRIL – 201</w:t>
      </w:r>
      <w:r w:rsidR="00A164AA">
        <w:rPr>
          <w:rFonts w:ascii="Arial" w:hAnsi="Arial" w:cs="Arial"/>
          <w:b/>
          <w:sz w:val="26"/>
          <w:szCs w:val="26"/>
        </w:rPr>
        <w:t>7</w:t>
      </w:r>
      <w:r w:rsidRPr="008D0B7A">
        <w:rPr>
          <w:rFonts w:ascii="Arial" w:hAnsi="Arial" w:cs="Arial"/>
          <w:b/>
          <w:sz w:val="26"/>
          <w:szCs w:val="26"/>
        </w:rPr>
        <w:t xml:space="preserve">                        </w:t>
      </w:r>
      <w:r w:rsidR="008F7AB8">
        <w:rPr>
          <w:rFonts w:ascii="Arial" w:hAnsi="Arial" w:cs="Arial"/>
          <w:b/>
          <w:sz w:val="26"/>
          <w:szCs w:val="26"/>
        </w:rPr>
        <w:t xml:space="preserve">     </w:t>
      </w:r>
      <w:r w:rsidRPr="008D0B7A">
        <w:rPr>
          <w:rFonts w:ascii="Arial" w:hAnsi="Arial" w:cs="Arial"/>
          <w:b/>
          <w:sz w:val="26"/>
          <w:szCs w:val="26"/>
        </w:rPr>
        <w:t xml:space="preserve"> </w:t>
      </w:r>
      <w:r w:rsidR="00A164AA">
        <w:rPr>
          <w:rFonts w:ascii="Arial" w:hAnsi="Arial" w:cs="Arial"/>
          <w:b/>
          <w:sz w:val="26"/>
          <w:szCs w:val="26"/>
        </w:rPr>
        <w:t>15</w:t>
      </w:r>
      <w:r w:rsidRPr="008D0B7A">
        <w:rPr>
          <w:rFonts w:ascii="Arial" w:hAnsi="Arial" w:cs="Arial"/>
          <w:b/>
          <w:sz w:val="26"/>
          <w:szCs w:val="26"/>
        </w:rPr>
        <w:t>C</w:t>
      </w:r>
      <w:r w:rsidR="00B9158A">
        <w:rPr>
          <w:rFonts w:ascii="Arial" w:hAnsi="Arial" w:cs="Arial"/>
          <w:b/>
          <w:sz w:val="26"/>
          <w:szCs w:val="26"/>
        </w:rPr>
        <w:t>ACO4B</w:t>
      </w:r>
    </w:p>
    <w:p w:rsidR="00E9298C" w:rsidRPr="008D0B7A" w:rsidRDefault="00E9298C" w:rsidP="00F15BCF">
      <w:pPr>
        <w:jc w:val="center"/>
        <w:rPr>
          <w:rFonts w:ascii="Arial" w:hAnsi="Arial" w:cs="Arial"/>
          <w:b/>
          <w:sz w:val="26"/>
          <w:szCs w:val="26"/>
        </w:rPr>
      </w:pPr>
      <w:r>
        <w:rPr>
          <w:rFonts w:ascii="Arial" w:hAnsi="Arial" w:cs="Arial"/>
          <w:b/>
          <w:sz w:val="26"/>
          <w:szCs w:val="26"/>
        </w:rPr>
        <w:t>ALLIED: FINANCIAL ACCOUNTING - II</w:t>
      </w:r>
    </w:p>
    <w:p w:rsidR="00E9298C" w:rsidRPr="00324EBE" w:rsidRDefault="007F55E5" w:rsidP="00E9298C">
      <w:pPr>
        <w:rPr>
          <w:rFonts w:ascii="Arial Black" w:hAnsi="Arial Black"/>
          <w:sz w:val="22"/>
          <w:szCs w:val="22"/>
        </w:rPr>
      </w:pPr>
      <w:r w:rsidRPr="007F55E5">
        <w:rPr>
          <w:rFonts w:ascii="Arial Black" w:hAnsi="Arial Black"/>
          <w:noProof/>
          <w:sz w:val="18"/>
          <w:szCs w:val="22"/>
        </w:rPr>
        <w:pict>
          <v:line id="_x0000_s1026" style="position:absolute;z-index:251660288" from=".8pt,.7pt" to="522.1pt,.7pt" strokeweight="2.25pt"/>
        </w:pict>
      </w:r>
      <w:r w:rsidR="00E9298C" w:rsidRPr="00324EBE">
        <w:rPr>
          <w:rFonts w:ascii="Arial Black" w:hAnsi="Arial Black"/>
          <w:sz w:val="22"/>
          <w:szCs w:val="22"/>
        </w:rPr>
        <w:t>Time : 3 Hrs</w:t>
      </w:r>
      <w:r w:rsidR="00E9298C" w:rsidRPr="00324EBE">
        <w:rPr>
          <w:rFonts w:ascii="Arial Black" w:hAnsi="Arial Black"/>
          <w:sz w:val="22"/>
          <w:szCs w:val="22"/>
        </w:rPr>
        <w:tab/>
      </w:r>
      <w:r w:rsidR="00E9298C" w:rsidRPr="00324EBE">
        <w:rPr>
          <w:rFonts w:ascii="Arial Black" w:hAnsi="Arial Black"/>
          <w:sz w:val="22"/>
          <w:szCs w:val="22"/>
        </w:rPr>
        <w:tab/>
      </w:r>
      <w:r w:rsidR="00E9298C">
        <w:rPr>
          <w:rFonts w:ascii="Arial Black" w:hAnsi="Arial Black"/>
          <w:sz w:val="22"/>
          <w:szCs w:val="22"/>
        </w:rPr>
        <w:t xml:space="preserve">      </w:t>
      </w:r>
      <w:r w:rsidR="00E9298C" w:rsidRPr="00324EBE">
        <w:rPr>
          <w:rFonts w:ascii="Arial Black" w:hAnsi="Arial Black"/>
          <w:sz w:val="22"/>
          <w:szCs w:val="22"/>
        </w:rPr>
        <w:tab/>
      </w:r>
      <w:r w:rsidR="00E9298C" w:rsidRPr="00324EBE">
        <w:rPr>
          <w:rFonts w:ascii="Arial Black" w:hAnsi="Arial Black"/>
          <w:sz w:val="22"/>
          <w:szCs w:val="22"/>
        </w:rPr>
        <w:tab/>
      </w:r>
      <w:r w:rsidR="00E9298C" w:rsidRPr="00324EBE">
        <w:rPr>
          <w:rFonts w:ascii="Arial Black" w:hAnsi="Arial Black"/>
          <w:sz w:val="22"/>
          <w:szCs w:val="22"/>
        </w:rPr>
        <w:tab/>
      </w:r>
      <w:r w:rsidR="00E9298C">
        <w:rPr>
          <w:rFonts w:ascii="Arial Black" w:hAnsi="Arial Black"/>
          <w:sz w:val="22"/>
          <w:szCs w:val="22"/>
        </w:rPr>
        <w:t xml:space="preserve">                                       </w:t>
      </w:r>
      <w:r w:rsidR="008F7AB8">
        <w:rPr>
          <w:rFonts w:ascii="Arial Black" w:hAnsi="Arial Black"/>
          <w:sz w:val="22"/>
          <w:szCs w:val="22"/>
        </w:rPr>
        <w:t xml:space="preserve">          </w:t>
      </w:r>
      <w:r w:rsidR="00E9298C">
        <w:rPr>
          <w:rFonts w:ascii="Arial Black" w:hAnsi="Arial Black"/>
          <w:sz w:val="22"/>
          <w:szCs w:val="22"/>
        </w:rPr>
        <w:t>Max.</w:t>
      </w:r>
      <w:r w:rsidR="00E9298C" w:rsidRPr="00324EBE">
        <w:rPr>
          <w:rFonts w:ascii="Arial Black" w:hAnsi="Arial Black"/>
          <w:sz w:val="22"/>
          <w:szCs w:val="22"/>
        </w:rPr>
        <w:t>Marks : 75</w:t>
      </w:r>
    </w:p>
    <w:p w:rsidR="00E9298C" w:rsidRPr="008D0B7A" w:rsidRDefault="00E9298C" w:rsidP="00F15BCF">
      <w:pPr>
        <w:jc w:val="center"/>
        <w:rPr>
          <w:rFonts w:ascii="Arial Black" w:hAnsi="Arial Black"/>
        </w:rPr>
      </w:pPr>
      <w:r w:rsidRPr="008D0B7A">
        <w:rPr>
          <w:rFonts w:ascii="Arial Black" w:hAnsi="Arial Black"/>
        </w:rPr>
        <w:t>SECTION</w:t>
      </w:r>
      <w:r>
        <w:rPr>
          <w:rFonts w:ascii="Arial Black" w:hAnsi="Arial Black"/>
        </w:rPr>
        <w:t xml:space="preserve">-A </w:t>
      </w:r>
      <w:r w:rsidRPr="008D0B7A">
        <w:rPr>
          <w:rFonts w:ascii="Arial Black" w:hAnsi="Arial Black"/>
        </w:rPr>
        <w:t>(10 x 2 =20)</w:t>
      </w:r>
    </w:p>
    <w:p w:rsidR="00E9298C" w:rsidRPr="008D0B7A" w:rsidRDefault="00E9298C" w:rsidP="00F15BCF">
      <w:pPr>
        <w:jc w:val="both"/>
        <w:rPr>
          <w:rFonts w:ascii="Arial" w:hAnsi="Arial" w:cs="Arial"/>
          <w:b/>
        </w:rPr>
      </w:pPr>
      <w:r w:rsidRPr="008D0B7A">
        <w:rPr>
          <w:rFonts w:ascii="Arial" w:hAnsi="Arial" w:cs="Arial"/>
          <w:b/>
        </w:rPr>
        <w:t xml:space="preserve"> Answer ALL the questions.</w:t>
      </w:r>
    </w:p>
    <w:p w:rsidR="00E9298C" w:rsidRDefault="00B9158A"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What do you mean by Departmental Accounting?</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What is dissolution of partnership?</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Layal shoe company opened a branch at Madras on 1.1.89. From the following particulars</w:t>
      </w:r>
      <w:r w:rsidR="00D16534">
        <w:rPr>
          <w:rFonts w:ascii="Arial" w:hAnsi="Arial" w:cs="Arial"/>
          <w:sz w:val="22"/>
          <w:szCs w:val="22"/>
        </w:rPr>
        <w:t xml:space="preserve"> prepare</w:t>
      </w:r>
      <w:r>
        <w:rPr>
          <w:rFonts w:ascii="Arial" w:hAnsi="Arial" w:cs="Arial"/>
          <w:sz w:val="22"/>
          <w:szCs w:val="22"/>
        </w:rPr>
        <w:t>, the Madras Branch account for the year 1989.</w:t>
      </w:r>
    </w:p>
    <w:tbl>
      <w:tblPr>
        <w:tblStyle w:val="TableGrid"/>
        <w:tblW w:w="0" w:type="auto"/>
        <w:jc w:val="center"/>
        <w:tblInd w:w="720" w:type="dxa"/>
        <w:tblLook w:val="04A0"/>
      </w:tblPr>
      <w:tblGrid>
        <w:gridCol w:w="4007"/>
        <w:gridCol w:w="1012"/>
      </w:tblGrid>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p>
        </w:tc>
        <w:tc>
          <w:tcPr>
            <w:tcW w:w="1012" w:type="dxa"/>
          </w:tcPr>
          <w:p w:rsidR="009A2CFB" w:rsidRDefault="009A2CFB" w:rsidP="00F15BCF">
            <w:pPr>
              <w:pStyle w:val="ListParagraph"/>
              <w:tabs>
                <w:tab w:val="right" w:pos="6300"/>
                <w:tab w:val="left" w:pos="6480"/>
              </w:tabs>
              <w:ind w:left="0"/>
              <w:jc w:val="center"/>
              <w:rPr>
                <w:rFonts w:ascii="Arial" w:hAnsi="Arial" w:cs="Arial"/>
              </w:rPr>
            </w:pPr>
            <w:r>
              <w:rPr>
                <w:rFonts w:ascii="Arial" w:hAnsi="Arial" w:cs="Arial"/>
              </w:rPr>
              <w:t>1989</w:t>
            </w:r>
          </w:p>
          <w:p w:rsidR="009A2CFB" w:rsidRDefault="009A2CFB" w:rsidP="00F15BCF">
            <w:pPr>
              <w:pStyle w:val="ListParagraph"/>
              <w:tabs>
                <w:tab w:val="right" w:pos="6300"/>
                <w:tab w:val="left" w:pos="6480"/>
              </w:tabs>
              <w:ind w:left="0"/>
              <w:jc w:val="center"/>
              <w:rPr>
                <w:rFonts w:ascii="Arial" w:hAnsi="Arial" w:cs="Arial"/>
              </w:rPr>
            </w:pPr>
            <w:r>
              <w:rPr>
                <w:rFonts w:ascii="Arial" w:hAnsi="Arial" w:cs="Arial"/>
              </w:rPr>
              <w:t>Rs.</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Go</w:t>
            </w:r>
            <w:r w:rsidR="00EC3651">
              <w:rPr>
                <w:rFonts w:ascii="Arial" w:hAnsi="Arial" w:cs="Arial"/>
              </w:rPr>
              <w:t>o</w:t>
            </w:r>
            <w:r>
              <w:rPr>
                <w:rFonts w:ascii="Arial" w:hAnsi="Arial" w:cs="Arial"/>
              </w:rPr>
              <w:t>ds sent to Madras Branch</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15,000</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Cash sent to Branch for Rent</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1,800</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Salaries</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3,000</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 xml:space="preserve">Other expenses </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1,200</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Cash received from the branch</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24,000</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Stock on 31</w:t>
            </w:r>
            <w:r w:rsidRPr="009A2CFB">
              <w:rPr>
                <w:rFonts w:ascii="Arial" w:hAnsi="Arial" w:cs="Arial"/>
                <w:vertAlign w:val="superscript"/>
              </w:rPr>
              <w:t>st</w:t>
            </w:r>
            <w:r>
              <w:rPr>
                <w:rFonts w:ascii="Arial" w:hAnsi="Arial" w:cs="Arial"/>
              </w:rPr>
              <w:t xml:space="preserve"> December</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2,300</w:t>
            </w:r>
          </w:p>
        </w:tc>
      </w:tr>
      <w:tr w:rsidR="009A2CFB" w:rsidTr="00C87DF1">
        <w:trPr>
          <w:jc w:val="center"/>
        </w:trPr>
        <w:tc>
          <w:tcPr>
            <w:tcW w:w="4007" w:type="dxa"/>
          </w:tcPr>
          <w:p w:rsidR="009A2CFB" w:rsidRDefault="009A2CFB" w:rsidP="00F15BCF">
            <w:pPr>
              <w:pStyle w:val="ListParagraph"/>
              <w:tabs>
                <w:tab w:val="right" w:pos="6300"/>
                <w:tab w:val="left" w:pos="6480"/>
              </w:tabs>
              <w:ind w:left="0"/>
              <w:jc w:val="both"/>
              <w:rPr>
                <w:rFonts w:ascii="Arial" w:hAnsi="Arial" w:cs="Arial"/>
              </w:rPr>
            </w:pPr>
            <w:r>
              <w:rPr>
                <w:rFonts w:ascii="Arial" w:hAnsi="Arial" w:cs="Arial"/>
              </w:rPr>
              <w:t>Petty cash in hand on 31</w:t>
            </w:r>
            <w:r w:rsidRPr="009A2CFB">
              <w:rPr>
                <w:rFonts w:ascii="Arial" w:hAnsi="Arial" w:cs="Arial"/>
                <w:vertAlign w:val="superscript"/>
              </w:rPr>
              <w:t>st</w:t>
            </w:r>
            <w:r>
              <w:rPr>
                <w:rFonts w:ascii="Arial" w:hAnsi="Arial" w:cs="Arial"/>
              </w:rPr>
              <w:t xml:space="preserve"> December </w:t>
            </w:r>
          </w:p>
        </w:tc>
        <w:tc>
          <w:tcPr>
            <w:tcW w:w="1012" w:type="dxa"/>
          </w:tcPr>
          <w:p w:rsidR="009A2CFB" w:rsidRDefault="009A2CFB" w:rsidP="00F15BCF">
            <w:pPr>
              <w:pStyle w:val="ListParagraph"/>
              <w:tabs>
                <w:tab w:val="right" w:pos="6300"/>
                <w:tab w:val="left" w:pos="6480"/>
              </w:tabs>
              <w:ind w:left="0"/>
              <w:jc w:val="right"/>
              <w:rPr>
                <w:rFonts w:ascii="Arial" w:hAnsi="Arial" w:cs="Arial"/>
              </w:rPr>
            </w:pPr>
            <w:r>
              <w:rPr>
                <w:rFonts w:ascii="Arial" w:hAnsi="Arial" w:cs="Arial"/>
              </w:rPr>
              <w:t>40</w:t>
            </w:r>
          </w:p>
        </w:tc>
      </w:tr>
    </w:tbl>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Give Journal entries in the books of Head office for the following transactions.</w:t>
      </w:r>
    </w:p>
    <w:p w:rsidR="009A2CFB" w:rsidRDefault="009A2CFB" w:rsidP="00F15BCF">
      <w:pPr>
        <w:pStyle w:val="ListParagraph"/>
        <w:numPr>
          <w:ilvl w:val="1"/>
          <w:numId w:val="7"/>
        </w:numPr>
        <w:tabs>
          <w:tab w:val="right" w:pos="6300"/>
          <w:tab w:val="left" w:pos="6480"/>
        </w:tabs>
        <w:jc w:val="both"/>
        <w:rPr>
          <w:rFonts w:ascii="Arial" w:hAnsi="Arial" w:cs="Arial"/>
          <w:sz w:val="22"/>
          <w:szCs w:val="22"/>
        </w:rPr>
      </w:pPr>
      <w:r>
        <w:rPr>
          <w:rFonts w:ascii="Arial" w:hAnsi="Arial" w:cs="Arial"/>
          <w:sz w:val="22"/>
          <w:szCs w:val="22"/>
        </w:rPr>
        <w:t>Depreciation on fixed assets whose account if maintained by the H.O. and which is used by the branch Rs. 5,000.</w:t>
      </w:r>
    </w:p>
    <w:p w:rsidR="009A2CFB" w:rsidRDefault="009A2CFB" w:rsidP="00F15BCF">
      <w:pPr>
        <w:pStyle w:val="ListParagraph"/>
        <w:numPr>
          <w:ilvl w:val="1"/>
          <w:numId w:val="7"/>
        </w:numPr>
        <w:tabs>
          <w:tab w:val="right" w:pos="6300"/>
          <w:tab w:val="left" w:pos="6480"/>
        </w:tabs>
        <w:jc w:val="both"/>
        <w:rPr>
          <w:rFonts w:ascii="Arial" w:hAnsi="Arial" w:cs="Arial"/>
          <w:sz w:val="22"/>
          <w:szCs w:val="22"/>
        </w:rPr>
      </w:pPr>
      <w:r>
        <w:rPr>
          <w:rFonts w:ascii="Arial" w:hAnsi="Arial" w:cs="Arial"/>
          <w:sz w:val="22"/>
          <w:szCs w:val="22"/>
        </w:rPr>
        <w:t>Goods in transit Rs.1,000.</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From the following information calculate the closing stock of Dept. A and Dept. B.</w:t>
      </w:r>
    </w:p>
    <w:p w:rsidR="009A2CFB" w:rsidRDefault="009A2CFB" w:rsidP="00F15BCF">
      <w:pPr>
        <w:pStyle w:val="ListParagraph"/>
        <w:tabs>
          <w:tab w:val="right" w:pos="6300"/>
          <w:tab w:val="left" w:pos="6480"/>
        </w:tabs>
        <w:jc w:val="both"/>
        <w:rPr>
          <w:rFonts w:ascii="Arial" w:hAnsi="Arial" w:cs="Arial"/>
          <w:sz w:val="22"/>
          <w:szCs w:val="22"/>
        </w:rPr>
      </w:pPr>
      <w:r>
        <w:rPr>
          <w:rFonts w:ascii="Arial" w:hAnsi="Arial" w:cs="Arial"/>
          <w:sz w:val="22"/>
          <w:szCs w:val="22"/>
        </w:rPr>
        <w:t xml:space="preserve">Purchases: </w:t>
      </w:r>
    </w:p>
    <w:p w:rsidR="009A2CFB" w:rsidRDefault="009A2CFB" w:rsidP="00F15BCF">
      <w:pPr>
        <w:pStyle w:val="ListParagraph"/>
        <w:jc w:val="both"/>
        <w:rPr>
          <w:rFonts w:ascii="Arial" w:hAnsi="Arial" w:cs="Arial"/>
          <w:sz w:val="22"/>
          <w:szCs w:val="22"/>
        </w:rPr>
      </w:pPr>
      <w:r>
        <w:rPr>
          <w:rFonts w:ascii="Arial" w:hAnsi="Arial" w:cs="Arial"/>
          <w:sz w:val="22"/>
          <w:szCs w:val="22"/>
        </w:rPr>
        <w:t xml:space="preserve">Dept. A: 1,000 units  </w:t>
      </w:r>
      <w:r>
        <w:rPr>
          <w:rFonts w:ascii="Arial" w:hAnsi="Arial" w:cs="Arial"/>
          <w:sz w:val="22"/>
          <w:szCs w:val="22"/>
        </w:rPr>
        <w:tab/>
        <w:t>Dept. B: 2,000 units.</w:t>
      </w:r>
    </w:p>
    <w:p w:rsidR="009A2CFB" w:rsidRDefault="009A2CFB" w:rsidP="00F15BCF">
      <w:pPr>
        <w:pStyle w:val="ListParagraph"/>
        <w:jc w:val="both"/>
        <w:rPr>
          <w:rFonts w:ascii="Arial" w:hAnsi="Arial" w:cs="Arial"/>
          <w:sz w:val="22"/>
          <w:szCs w:val="22"/>
        </w:rPr>
      </w:pPr>
      <w:r>
        <w:rPr>
          <w:rFonts w:ascii="Arial" w:hAnsi="Arial" w:cs="Arial"/>
          <w:sz w:val="22"/>
          <w:szCs w:val="22"/>
        </w:rPr>
        <w:t>Opening stock:</w:t>
      </w:r>
    </w:p>
    <w:p w:rsidR="009A2CFB" w:rsidRDefault="009A2CFB" w:rsidP="00F15BCF">
      <w:pPr>
        <w:pStyle w:val="ListParagraph"/>
        <w:jc w:val="both"/>
        <w:rPr>
          <w:rFonts w:ascii="Arial" w:hAnsi="Arial" w:cs="Arial"/>
          <w:sz w:val="22"/>
          <w:szCs w:val="22"/>
        </w:rPr>
      </w:pPr>
      <w:r>
        <w:rPr>
          <w:rFonts w:ascii="Arial" w:hAnsi="Arial" w:cs="Arial"/>
          <w:sz w:val="22"/>
          <w:szCs w:val="22"/>
        </w:rPr>
        <w:t>Dept. A: 400 Units</w:t>
      </w:r>
      <w:r>
        <w:rPr>
          <w:rFonts w:ascii="Arial" w:hAnsi="Arial" w:cs="Arial"/>
          <w:sz w:val="22"/>
          <w:szCs w:val="22"/>
        </w:rPr>
        <w:tab/>
        <w:t>Dept. B: 600 units.</w:t>
      </w:r>
    </w:p>
    <w:p w:rsidR="009A2CFB" w:rsidRDefault="009A2CFB" w:rsidP="00F15BCF">
      <w:pPr>
        <w:pStyle w:val="ListParagraph"/>
        <w:jc w:val="both"/>
        <w:rPr>
          <w:rFonts w:ascii="Arial" w:hAnsi="Arial" w:cs="Arial"/>
          <w:sz w:val="22"/>
          <w:szCs w:val="22"/>
        </w:rPr>
      </w:pPr>
      <w:r>
        <w:rPr>
          <w:rFonts w:ascii="Arial" w:hAnsi="Arial" w:cs="Arial"/>
          <w:sz w:val="22"/>
          <w:szCs w:val="22"/>
        </w:rPr>
        <w:t>Sales:</w:t>
      </w:r>
    </w:p>
    <w:p w:rsidR="009A2CFB" w:rsidRDefault="009A2CFB" w:rsidP="00F15BCF">
      <w:pPr>
        <w:pStyle w:val="ListParagraph"/>
        <w:jc w:val="both"/>
        <w:rPr>
          <w:rFonts w:ascii="Arial" w:hAnsi="Arial" w:cs="Arial"/>
          <w:sz w:val="22"/>
          <w:szCs w:val="22"/>
        </w:rPr>
      </w:pPr>
      <w:r>
        <w:rPr>
          <w:rFonts w:ascii="Arial" w:hAnsi="Arial" w:cs="Arial"/>
          <w:sz w:val="22"/>
          <w:szCs w:val="22"/>
        </w:rPr>
        <w:t xml:space="preserve">Dept. A: 900 Units </w:t>
      </w:r>
      <w:r>
        <w:rPr>
          <w:rFonts w:ascii="Arial" w:hAnsi="Arial" w:cs="Arial"/>
          <w:sz w:val="22"/>
          <w:szCs w:val="22"/>
        </w:rPr>
        <w:tab/>
        <w:t>Dept. B:2,100 units.</w:t>
      </w:r>
      <w:r>
        <w:rPr>
          <w:rFonts w:ascii="Arial" w:hAnsi="Arial" w:cs="Arial"/>
          <w:sz w:val="22"/>
          <w:szCs w:val="22"/>
        </w:rPr>
        <w:tab/>
      </w:r>
      <w:r>
        <w:rPr>
          <w:rFonts w:ascii="Arial" w:hAnsi="Arial" w:cs="Arial"/>
          <w:sz w:val="22"/>
          <w:szCs w:val="22"/>
        </w:rPr>
        <w:tab/>
      </w:r>
      <w:r>
        <w:rPr>
          <w:rFonts w:ascii="Arial" w:hAnsi="Arial" w:cs="Arial"/>
          <w:sz w:val="22"/>
          <w:szCs w:val="22"/>
        </w:rPr>
        <w:tab/>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 xml:space="preserve">On 1.1.86, X purchased machinery on hire purchase system. The payment is to be made Rs.4,000 down (on signing of the contract) and Rs. 4,000 annually for three years. The cash price of the </w:t>
      </w:r>
      <w:r>
        <w:rPr>
          <w:rFonts w:ascii="Arial" w:hAnsi="Arial" w:cs="Arial"/>
          <w:sz w:val="22"/>
          <w:szCs w:val="22"/>
        </w:rPr>
        <w:lastRenderedPageBreak/>
        <w:t xml:space="preserve">machinery is </w:t>
      </w:r>
      <w:r w:rsidR="00EC3651">
        <w:rPr>
          <w:rFonts w:ascii="Arial" w:hAnsi="Arial" w:cs="Arial"/>
          <w:sz w:val="22"/>
          <w:szCs w:val="22"/>
        </w:rPr>
        <w:t xml:space="preserve">   </w:t>
      </w:r>
      <w:r>
        <w:rPr>
          <w:rFonts w:ascii="Arial" w:hAnsi="Arial" w:cs="Arial"/>
          <w:sz w:val="22"/>
          <w:szCs w:val="22"/>
        </w:rPr>
        <w:t>Rs. 14,900 and the rate of interest is 5%. Calculate the interest in each year’s instalment.</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On 1.1.90 X bought some tracks under hire – purchase system for Rs. 51,000 payable by three equal instalments combining principal and intere</w:t>
      </w:r>
      <w:r w:rsidR="00EC3651">
        <w:rPr>
          <w:rFonts w:ascii="Arial" w:hAnsi="Arial" w:cs="Arial"/>
          <w:sz w:val="22"/>
          <w:szCs w:val="22"/>
        </w:rPr>
        <w:t>st, the latter being a normal r</w:t>
      </w:r>
      <w:r>
        <w:rPr>
          <w:rFonts w:ascii="Arial" w:hAnsi="Arial" w:cs="Arial"/>
          <w:sz w:val="22"/>
          <w:szCs w:val="22"/>
        </w:rPr>
        <w:t>ate of 5% per annum. Calculate the cash prince. (The present value of an annuity of one rupee for three years at 5% is Rs. 2.72325</w:t>
      </w:r>
      <w:r w:rsidR="00EC3651">
        <w:rPr>
          <w:rFonts w:ascii="Arial" w:hAnsi="Arial" w:cs="Arial"/>
          <w:sz w:val="22"/>
          <w:szCs w:val="22"/>
        </w:rPr>
        <w:t>)</w:t>
      </w:r>
      <w:r>
        <w:rPr>
          <w:rFonts w:ascii="Arial" w:hAnsi="Arial" w:cs="Arial"/>
          <w:sz w:val="22"/>
          <w:szCs w:val="22"/>
        </w:rPr>
        <w:t>.</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A and B are partners in a business sharing profits in the ratio of 5:3. They decide to admit C into the firm giving him 1/6 th share. Calculate the new profit sharing ratio.</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 xml:space="preserve">P, J and R are partners sharing profits in the ratio of 2:2:1. </w:t>
      </w:r>
      <w:r w:rsidR="00EC3651">
        <w:rPr>
          <w:rFonts w:ascii="Arial" w:hAnsi="Arial" w:cs="Arial"/>
          <w:sz w:val="22"/>
          <w:szCs w:val="22"/>
        </w:rPr>
        <w:t>J</w:t>
      </w:r>
      <w:r>
        <w:rPr>
          <w:rFonts w:ascii="Arial" w:hAnsi="Arial" w:cs="Arial"/>
          <w:sz w:val="22"/>
          <w:szCs w:val="22"/>
        </w:rPr>
        <w:t xml:space="preserve"> died on 31</w:t>
      </w:r>
      <w:r w:rsidRPr="009A2CFB">
        <w:rPr>
          <w:rFonts w:ascii="Arial" w:hAnsi="Arial" w:cs="Arial"/>
          <w:sz w:val="22"/>
          <w:szCs w:val="22"/>
          <w:vertAlign w:val="superscript"/>
        </w:rPr>
        <w:t>st</w:t>
      </w:r>
      <w:r>
        <w:rPr>
          <w:rFonts w:ascii="Arial" w:hAnsi="Arial" w:cs="Arial"/>
          <w:sz w:val="22"/>
          <w:szCs w:val="22"/>
        </w:rPr>
        <w:t xml:space="preserve"> March 2011. Accounts are closed on 31</w:t>
      </w:r>
      <w:r w:rsidRPr="009A2CFB">
        <w:rPr>
          <w:rFonts w:ascii="Arial" w:hAnsi="Arial" w:cs="Arial"/>
          <w:sz w:val="22"/>
          <w:szCs w:val="22"/>
          <w:vertAlign w:val="superscript"/>
        </w:rPr>
        <w:t>st</w:t>
      </w:r>
      <w:r>
        <w:rPr>
          <w:rFonts w:ascii="Arial" w:hAnsi="Arial" w:cs="Arial"/>
          <w:sz w:val="22"/>
          <w:szCs w:val="22"/>
        </w:rPr>
        <w:t xml:space="preserve"> December.  Sales for the year 2010 amounted to Rs. 2,40,000. Sales of Rs. 80,000 amounted between the period </w:t>
      </w:r>
      <w:r w:rsidR="00EC3651">
        <w:rPr>
          <w:rFonts w:ascii="Arial" w:hAnsi="Arial" w:cs="Arial"/>
          <w:sz w:val="22"/>
          <w:szCs w:val="22"/>
        </w:rPr>
        <w:t>from</w:t>
      </w:r>
      <w:r>
        <w:rPr>
          <w:rFonts w:ascii="Arial" w:hAnsi="Arial" w:cs="Arial"/>
          <w:sz w:val="22"/>
          <w:szCs w:val="22"/>
        </w:rPr>
        <w:t xml:space="preserve"> 1</w:t>
      </w:r>
      <w:r w:rsidRPr="009A2CFB">
        <w:rPr>
          <w:rFonts w:ascii="Arial" w:hAnsi="Arial" w:cs="Arial"/>
          <w:sz w:val="22"/>
          <w:szCs w:val="22"/>
          <w:vertAlign w:val="superscript"/>
        </w:rPr>
        <w:t>st</w:t>
      </w:r>
      <w:r>
        <w:rPr>
          <w:rFonts w:ascii="Arial" w:hAnsi="Arial" w:cs="Arial"/>
          <w:sz w:val="22"/>
          <w:szCs w:val="22"/>
        </w:rPr>
        <w:t xml:space="preserve"> January 2011 to 31</w:t>
      </w:r>
      <w:r w:rsidRPr="009A2CFB">
        <w:rPr>
          <w:rFonts w:ascii="Arial" w:hAnsi="Arial" w:cs="Arial"/>
          <w:sz w:val="22"/>
          <w:szCs w:val="22"/>
          <w:vertAlign w:val="superscript"/>
        </w:rPr>
        <w:t>st</w:t>
      </w:r>
      <w:r>
        <w:rPr>
          <w:rFonts w:ascii="Arial" w:hAnsi="Arial" w:cs="Arial"/>
          <w:sz w:val="22"/>
          <w:szCs w:val="22"/>
        </w:rPr>
        <w:t xml:space="preserve"> March 2011. The profits for the year 2010 amounted to Rs. 24,000. Calculate the deceased partner’s share in the profits of the firm.</w:t>
      </w:r>
    </w:p>
    <w:p w:rsidR="009A2CFB" w:rsidRDefault="009A2CFB" w:rsidP="00F15BCF">
      <w:pPr>
        <w:pStyle w:val="ListParagraph"/>
        <w:numPr>
          <w:ilvl w:val="0"/>
          <w:numId w:val="7"/>
        </w:numPr>
        <w:tabs>
          <w:tab w:val="right" w:pos="6300"/>
          <w:tab w:val="left" w:pos="6480"/>
        </w:tabs>
        <w:jc w:val="both"/>
        <w:rPr>
          <w:rFonts w:ascii="Arial" w:hAnsi="Arial" w:cs="Arial"/>
          <w:sz w:val="22"/>
          <w:szCs w:val="22"/>
        </w:rPr>
      </w:pPr>
      <w:r>
        <w:rPr>
          <w:rFonts w:ascii="Arial" w:hAnsi="Arial" w:cs="Arial"/>
          <w:sz w:val="22"/>
          <w:szCs w:val="22"/>
        </w:rPr>
        <w:t xml:space="preserve">P, Q and R share profits in proportion of ½, ¼ and ¼. On the date of dissolution their balance </w:t>
      </w:r>
      <w:r w:rsidR="00C113FA">
        <w:rPr>
          <w:rFonts w:ascii="Arial" w:hAnsi="Arial" w:cs="Arial"/>
          <w:sz w:val="22"/>
          <w:szCs w:val="22"/>
        </w:rPr>
        <w:t>sheet was as follows:</w:t>
      </w:r>
    </w:p>
    <w:tbl>
      <w:tblPr>
        <w:tblStyle w:val="TableGrid"/>
        <w:tblW w:w="0" w:type="auto"/>
        <w:jc w:val="center"/>
        <w:tblInd w:w="720" w:type="dxa"/>
        <w:tblLook w:val="04A0"/>
      </w:tblPr>
      <w:tblGrid>
        <w:gridCol w:w="1427"/>
        <w:gridCol w:w="1012"/>
        <w:gridCol w:w="1880"/>
        <w:gridCol w:w="1012"/>
      </w:tblGrid>
      <w:tr w:rsidR="00C113FA" w:rsidTr="00687572">
        <w:trPr>
          <w:jc w:val="center"/>
        </w:trPr>
        <w:tc>
          <w:tcPr>
            <w:tcW w:w="1427" w:type="dxa"/>
          </w:tcPr>
          <w:p w:rsidR="00C113FA" w:rsidRDefault="00C113FA" w:rsidP="00F15BCF">
            <w:pPr>
              <w:pStyle w:val="ListParagraph"/>
              <w:tabs>
                <w:tab w:val="right" w:pos="6300"/>
                <w:tab w:val="left" w:pos="6480"/>
              </w:tabs>
              <w:ind w:left="0"/>
              <w:jc w:val="center"/>
              <w:rPr>
                <w:rFonts w:ascii="Arial" w:hAnsi="Arial" w:cs="Arial"/>
              </w:rPr>
            </w:pPr>
            <w:r>
              <w:rPr>
                <w:rFonts w:ascii="Arial" w:hAnsi="Arial" w:cs="Arial"/>
              </w:rPr>
              <w:t>Liabilities</w:t>
            </w:r>
          </w:p>
        </w:tc>
        <w:tc>
          <w:tcPr>
            <w:tcW w:w="1012" w:type="dxa"/>
          </w:tcPr>
          <w:p w:rsidR="00C113FA" w:rsidRDefault="00C113FA" w:rsidP="00F15BCF">
            <w:pPr>
              <w:pStyle w:val="ListParagraph"/>
              <w:tabs>
                <w:tab w:val="right" w:pos="6300"/>
                <w:tab w:val="left" w:pos="6480"/>
              </w:tabs>
              <w:ind w:left="0"/>
              <w:jc w:val="center"/>
              <w:rPr>
                <w:rFonts w:ascii="Arial" w:hAnsi="Arial" w:cs="Arial"/>
              </w:rPr>
            </w:pPr>
            <w:r>
              <w:rPr>
                <w:rFonts w:ascii="Arial" w:hAnsi="Arial" w:cs="Arial"/>
              </w:rPr>
              <w:t>Rs.</w:t>
            </w:r>
          </w:p>
        </w:tc>
        <w:tc>
          <w:tcPr>
            <w:tcW w:w="1880" w:type="dxa"/>
          </w:tcPr>
          <w:p w:rsidR="00C113FA" w:rsidRDefault="00C113FA" w:rsidP="00F15BCF">
            <w:pPr>
              <w:pStyle w:val="ListParagraph"/>
              <w:tabs>
                <w:tab w:val="right" w:pos="6300"/>
                <w:tab w:val="left" w:pos="6480"/>
              </w:tabs>
              <w:ind w:left="0"/>
              <w:jc w:val="center"/>
              <w:rPr>
                <w:rFonts w:ascii="Arial" w:hAnsi="Arial" w:cs="Arial"/>
              </w:rPr>
            </w:pPr>
            <w:r>
              <w:rPr>
                <w:rFonts w:ascii="Arial" w:hAnsi="Arial" w:cs="Arial"/>
              </w:rPr>
              <w:t>Assets</w:t>
            </w:r>
          </w:p>
        </w:tc>
        <w:tc>
          <w:tcPr>
            <w:tcW w:w="1012" w:type="dxa"/>
          </w:tcPr>
          <w:p w:rsidR="00C113FA" w:rsidRDefault="00C113FA" w:rsidP="00F15BCF">
            <w:pPr>
              <w:pStyle w:val="ListParagraph"/>
              <w:tabs>
                <w:tab w:val="right" w:pos="6300"/>
                <w:tab w:val="left" w:pos="6480"/>
              </w:tabs>
              <w:ind w:left="0"/>
              <w:jc w:val="center"/>
              <w:rPr>
                <w:rFonts w:ascii="Arial" w:hAnsi="Arial" w:cs="Arial"/>
              </w:rPr>
            </w:pPr>
            <w:r>
              <w:rPr>
                <w:rFonts w:ascii="Arial" w:hAnsi="Arial" w:cs="Arial"/>
              </w:rPr>
              <w:t>Rs.</w:t>
            </w:r>
          </w:p>
        </w:tc>
      </w:tr>
      <w:tr w:rsidR="00C113FA" w:rsidTr="00687572">
        <w:trPr>
          <w:jc w:val="center"/>
        </w:trPr>
        <w:tc>
          <w:tcPr>
            <w:tcW w:w="1427" w:type="dxa"/>
          </w:tcPr>
          <w:p w:rsidR="00C113FA" w:rsidRDefault="00C113FA" w:rsidP="00F15BCF">
            <w:pPr>
              <w:pStyle w:val="ListParagraph"/>
              <w:tabs>
                <w:tab w:val="right" w:pos="6300"/>
                <w:tab w:val="left" w:pos="6480"/>
              </w:tabs>
              <w:ind w:left="0"/>
              <w:jc w:val="both"/>
              <w:rPr>
                <w:rFonts w:ascii="Arial" w:hAnsi="Arial" w:cs="Arial"/>
              </w:rPr>
            </w:pPr>
            <w:r>
              <w:rPr>
                <w:rFonts w:ascii="Arial" w:hAnsi="Arial" w:cs="Arial"/>
              </w:rPr>
              <w:t>Creditors</w:t>
            </w: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14,000</w:t>
            </w:r>
          </w:p>
        </w:tc>
        <w:tc>
          <w:tcPr>
            <w:tcW w:w="1880" w:type="dxa"/>
          </w:tcPr>
          <w:p w:rsidR="00C113FA" w:rsidRDefault="00C87DF1" w:rsidP="00F15BCF">
            <w:pPr>
              <w:pStyle w:val="ListParagraph"/>
              <w:tabs>
                <w:tab w:val="right" w:pos="6300"/>
                <w:tab w:val="left" w:pos="6480"/>
              </w:tabs>
              <w:ind w:left="0"/>
              <w:jc w:val="both"/>
              <w:rPr>
                <w:rFonts w:ascii="Arial" w:hAnsi="Arial" w:cs="Arial"/>
              </w:rPr>
            </w:pPr>
            <w:r>
              <w:rPr>
                <w:rFonts w:ascii="Arial" w:hAnsi="Arial" w:cs="Arial"/>
              </w:rPr>
              <w:t>Sund</w:t>
            </w:r>
            <w:r w:rsidR="00C113FA">
              <w:rPr>
                <w:rFonts w:ascii="Arial" w:hAnsi="Arial" w:cs="Arial"/>
              </w:rPr>
              <w:t>ry Assets</w:t>
            </w: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40,000</w:t>
            </w:r>
          </w:p>
        </w:tc>
      </w:tr>
      <w:tr w:rsidR="00C113FA" w:rsidTr="00687572">
        <w:trPr>
          <w:jc w:val="center"/>
        </w:trPr>
        <w:tc>
          <w:tcPr>
            <w:tcW w:w="1427" w:type="dxa"/>
          </w:tcPr>
          <w:p w:rsidR="00C113FA" w:rsidRDefault="00C113FA" w:rsidP="00F15BCF">
            <w:pPr>
              <w:pStyle w:val="ListParagraph"/>
              <w:tabs>
                <w:tab w:val="right" w:pos="6300"/>
                <w:tab w:val="left" w:pos="6480"/>
              </w:tabs>
              <w:ind w:left="0"/>
              <w:jc w:val="both"/>
              <w:rPr>
                <w:rFonts w:ascii="Arial" w:hAnsi="Arial" w:cs="Arial"/>
              </w:rPr>
            </w:pPr>
            <w:r>
              <w:rPr>
                <w:rFonts w:ascii="Arial" w:hAnsi="Arial" w:cs="Arial"/>
              </w:rPr>
              <w:t xml:space="preserve">P’s capital </w:t>
            </w: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10,000</w:t>
            </w:r>
          </w:p>
        </w:tc>
        <w:tc>
          <w:tcPr>
            <w:tcW w:w="1880" w:type="dxa"/>
          </w:tcPr>
          <w:p w:rsidR="00C113FA" w:rsidRDefault="00C113FA" w:rsidP="00F15BCF">
            <w:pPr>
              <w:pStyle w:val="ListParagraph"/>
              <w:tabs>
                <w:tab w:val="right" w:pos="6300"/>
                <w:tab w:val="left" w:pos="6480"/>
              </w:tabs>
              <w:ind w:left="0"/>
              <w:jc w:val="both"/>
              <w:rPr>
                <w:rFonts w:ascii="Arial" w:hAnsi="Arial" w:cs="Arial"/>
              </w:rPr>
            </w:pPr>
          </w:p>
        </w:tc>
        <w:tc>
          <w:tcPr>
            <w:tcW w:w="1012" w:type="dxa"/>
          </w:tcPr>
          <w:p w:rsidR="00C113FA" w:rsidRDefault="00C113FA" w:rsidP="00F15BCF">
            <w:pPr>
              <w:pStyle w:val="ListParagraph"/>
              <w:tabs>
                <w:tab w:val="right" w:pos="6300"/>
                <w:tab w:val="left" w:pos="6480"/>
              </w:tabs>
              <w:ind w:left="0"/>
              <w:jc w:val="right"/>
              <w:rPr>
                <w:rFonts w:ascii="Arial" w:hAnsi="Arial" w:cs="Arial"/>
              </w:rPr>
            </w:pPr>
          </w:p>
        </w:tc>
      </w:tr>
      <w:tr w:rsidR="00C113FA" w:rsidTr="00687572">
        <w:trPr>
          <w:jc w:val="center"/>
        </w:trPr>
        <w:tc>
          <w:tcPr>
            <w:tcW w:w="1427" w:type="dxa"/>
          </w:tcPr>
          <w:p w:rsidR="00C113FA" w:rsidRDefault="00C113FA" w:rsidP="00F15BCF">
            <w:pPr>
              <w:pStyle w:val="ListParagraph"/>
              <w:tabs>
                <w:tab w:val="right" w:pos="6300"/>
                <w:tab w:val="left" w:pos="6480"/>
              </w:tabs>
              <w:ind w:left="0"/>
              <w:jc w:val="both"/>
              <w:rPr>
                <w:rFonts w:ascii="Arial" w:hAnsi="Arial" w:cs="Arial"/>
              </w:rPr>
            </w:pPr>
            <w:r>
              <w:rPr>
                <w:rFonts w:ascii="Arial" w:hAnsi="Arial" w:cs="Arial"/>
              </w:rPr>
              <w:t xml:space="preserve">Q’s capital </w:t>
            </w: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10,000</w:t>
            </w:r>
          </w:p>
        </w:tc>
        <w:tc>
          <w:tcPr>
            <w:tcW w:w="1880" w:type="dxa"/>
          </w:tcPr>
          <w:p w:rsidR="00C113FA" w:rsidRDefault="00C113FA" w:rsidP="00F15BCF">
            <w:pPr>
              <w:pStyle w:val="ListParagraph"/>
              <w:tabs>
                <w:tab w:val="right" w:pos="6300"/>
                <w:tab w:val="left" w:pos="6480"/>
              </w:tabs>
              <w:ind w:left="0"/>
              <w:jc w:val="both"/>
              <w:rPr>
                <w:rFonts w:ascii="Arial" w:hAnsi="Arial" w:cs="Arial"/>
              </w:rPr>
            </w:pPr>
          </w:p>
        </w:tc>
        <w:tc>
          <w:tcPr>
            <w:tcW w:w="1012" w:type="dxa"/>
          </w:tcPr>
          <w:p w:rsidR="00C113FA" w:rsidRDefault="00C113FA" w:rsidP="00F15BCF">
            <w:pPr>
              <w:pStyle w:val="ListParagraph"/>
              <w:tabs>
                <w:tab w:val="right" w:pos="6300"/>
                <w:tab w:val="left" w:pos="6480"/>
              </w:tabs>
              <w:ind w:left="0"/>
              <w:jc w:val="right"/>
              <w:rPr>
                <w:rFonts w:ascii="Arial" w:hAnsi="Arial" w:cs="Arial"/>
              </w:rPr>
            </w:pPr>
          </w:p>
        </w:tc>
      </w:tr>
      <w:tr w:rsidR="00C113FA" w:rsidTr="00687572">
        <w:trPr>
          <w:jc w:val="center"/>
        </w:trPr>
        <w:tc>
          <w:tcPr>
            <w:tcW w:w="1427" w:type="dxa"/>
          </w:tcPr>
          <w:p w:rsidR="00C113FA" w:rsidRDefault="00C113FA" w:rsidP="00F15BCF">
            <w:pPr>
              <w:pStyle w:val="ListParagraph"/>
              <w:tabs>
                <w:tab w:val="right" w:pos="6300"/>
                <w:tab w:val="left" w:pos="6480"/>
              </w:tabs>
              <w:ind w:left="0"/>
              <w:jc w:val="both"/>
              <w:rPr>
                <w:rFonts w:ascii="Arial" w:hAnsi="Arial" w:cs="Arial"/>
              </w:rPr>
            </w:pPr>
            <w:r>
              <w:rPr>
                <w:rFonts w:ascii="Arial" w:hAnsi="Arial" w:cs="Arial"/>
              </w:rPr>
              <w:t xml:space="preserve">R’s capital </w:t>
            </w: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6,000</w:t>
            </w:r>
          </w:p>
        </w:tc>
        <w:tc>
          <w:tcPr>
            <w:tcW w:w="1880" w:type="dxa"/>
          </w:tcPr>
          <w:p w:rsidR="00C113FA" w:rsidRDefault="00C113FA" w:rsidP="00F15BCF">
            <w:pPr>
              <w:pStyle w:val="ListParagraph"/>
              <w:tabs>
                <w:tab w:val="right" w:pos="6300"/>
                <w:tab w:val="left" w:pos="6480"/>
              </w:tabs>
              <w:ind w:left="0"/>
              <w:jc w:val="both"/>
              <w:rPr>
                <w:rFonts w:ascii="Arial" w:hAnsi="Arial" w:cs="Arial"/>
              </w:rPr>
            </w:pPr>
          </w:p>
        </w:tc>
        <w:tc>
          <w:tcPr>
            <w:tcW w:w="1012" w:type="dxa"/>
          </w:tcPr>
          <w:p w:rsidR="00C113FA" w:rsidRDefault="00C113FA" w:rsidP="00F15BCF">
            <w:pPr>
              <w:pStyle w:val="ListParagraph"/>
              <w:tabs>
                <w:tab w:val="right" w:pos="6300"/>
                <w:tab w:val="left" w:pos="6480"/>
              </w:tabs>
              <w:ind w:left="0"/>
              <w:jc w:val="right"/>
              <w:rPr>
                <w:rFonts w:ascii="Arial" w:hAnsi="Arial" w:cs="Arial"/>
              </w:rPr>
            </w:pPr>
          </w:p>
        </w:tc>
      </w:tr>
      <w:tr w:rsidR="00C113FA" w:rsidTr="00687572">
        <w:trPr>
          <w:jc w:val="center"/>
        </w:trPr>
        <w:tc>
          <w:tcPr>
            <w:tcW w:w="1427" w:type="dxa"/>
          </w:tcPr>
          <w:p w:rsidR="00C113FA" w:rsidRDefault="00C113FA" w:rsidP="00F15BCF">
            <w:pPr>
              <w:pStyle w:val="ListParagraph"/>
              <w:tabs>
                <w:tab w:val="right" w:pos="6300"/>
                <w:tab w:val="left" w:pos="6480"/>
              </w:tabs>
              <w:ind w:left="0"/>
              <w:jc w:val="both"/>
              <w:rPr>
                <w:rFonts w:ascii="Arial" w:hAnsi="Arial" w:cs="Arial"/>
              </w:rPr>
            </w:pP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40,000</w:t>
            </w:r>
          </w:p>
        </w:tc>
        <w:tc>
          <w:tcPr>
            <w:tcW w:w="1880" w:type="dxa"/>
          </w:tcPr>
          <w:p w:rsidR="00C113FA" w:rsidRDefault="00C113FA" w:rsidP="00F15BCF">
            <w:pPr>
              <w:pStyle w:val="ListParagraph"/>
              <w:tabs>
                <w:tab w:val="right" w:pos="6300"/>
                <w:tab w:val="left" w:pos="6480"/>
              </w:tabs>
              <w:ind w:left="0"/>
              <w:jc w:val="both"/>
              <w:rPr>
                <w:rFonts w:ascii="Arial" w:hAnsi="Arial" w:cs="Arial"/>
              </w:rPr>
            </w:pPr>
          </w:p>
        </w:tc>
        <w:tc>
          <w:tcPr>
            <w:tcW w:w="1012" w:type="dxa"/>
          </w:tcPr>
          <w:p w:rsidR="00C113FA" w:rsidRDefault="00C113FA" w:rsidP="00F15BCF">
            <w:pPr>
              <w:pStyle w:val="ListParagraph"/>
              <w:tabs>
                <w:tab w:val="right" w:pos="6300"/>
                <w:tab w:val="left" w:pos="6480"/>
              </w:tabs>
              <w:ind w:left="0"/>
              <w:jc w:val="right"/>
              <w:rPr>
                <w:rFonts w:ascii="Arial" w:hAnsi="Arial" w:cs="Arial"/>
              </w:rPr>
            </w:pPr>
            <w:r>
              <w:rPr>
                <w:rFonts w:ascii="Arial" w:hAnsi="Arial" w:cs="Arial"/>
              </w:rPr>
              <w:t>40,000</w:t>
            </w:r>
          </w:p>
        </w:tc>
      </w:tr>
    </w:tbl>
    <w:p w:rsidR="00C113FA" w:rsidRDefault="00C113FA" w:rsidP="00F15BCF">
      <w:pPr>
        <w:pStyle w:val="ListParagraph"/>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The asset realized Rs. 35,500. Creditors were paid in full. Realisation expenses a</w:t>
      </w:r>
      <w:r w:rsidR="000E6BD5">
        <w:rPr>
          <w:rFonts w:ascii="Arial" w:hAnsi="Arial" w:cs="Arial"/>
          <w:sz w:val="22"/>
          <w:szCs w:val="22"/>
        </w:rPr>
        <w:t xml:space="preserve">mounted to </w:t>
      </w:r>
      <w:r w:rsidR="00EC3651">
        <w:rPr>
          <w:rFonts w:ascii="Arial" w:hAnsi="Arial" w:cs="Arial"/>
          <w:sz w:val="22"/>
          <w:szCs w:val="22"/>
        </w:rPr>
        <w:t xml:space="preserve">     </w:t>
      </w:r>
      <w:r w:rsidR="000E6BD5">
        <w:rPr>
          <w:rFonts w:ascii="Arial" w:hAnsi="Arial" w:cs="Arial"/>
          <w:sz w:val="22"/>
          <w:szCs w:val="22"/>
        </w:rPr>
        <w:t>Rs. 1,500. Prepare re</w:t>
      </w:r>
      <w:r>
        <w:rPr>
          <w:rFonts w:ascii="Arial" w:hAnsi="Arial" w:cs="Arial"/>
          <w:sz w:val="22"/>
          <w:szCs w:val="22"/>
        </w:rPr>
        <w:t>alisation A/c.</w:t>
      </w:r>
    </w:p>
    <w:p w:rsidR="00F15BCF" w:rsidRDefault="00F15BCF" w:rsidP="00F15BCF">
      <w:pPr>
        <w:jc w:val="center"/>
        <w:rPr>
          <w:rFonts w:ascii="Arial Black" w:hAnsi="Arial Black"/>
        </w:rPr>
      </w:pPr>
    </w:p>
    <w:p w:rsidR="00E9298C" w:rsidRPr="008D0B7A" w:rsidRDefault="00E9298C" w:rsidP="00F15BCF">
      <w:pPr>
        <w:jc w:val="center"/>
        <w:rPr>
          <w:rFonts w:ascii="Arial Black" w:hAnsi="Arial Black"/>
        </w:rPr>
      </w:pPr>
      <w:r w:rsidRPr="008D0B7A">
        <w:rPr>
          <w:rFonts w:ascii="Arial Black" w:hAnsi="Arial Black"/>
        </w:rPr>
        <w:t>SECTION-B (5 x 5 =25)</w:t>
      </w:r>
    </w:p>
    <w:p w:rsidR="00E9298C" w:rsidRPr="008D0B7A" w:rsidRDefault="00E9298C" w:rsidP="00F15BCF">
      <w:pPr>
        <w:jc w:val="both"/>
        <w:rPr>
          <w:rFonts w:ascii="Arial" w:hAnsi="Arial" w:cs="Arial"/>
          <w:b/>
        </w:rPr>
      </w:pPr>
      <w:r w:rsidRPr="008D0B7A">
        <w:rPr>
          <w:rFonts w:ascii="Arial" w:hAnsi="Arial" w:cs="Arial"/>
          <w:b/>
        </w:rPr>
        <w:t xml:space="preserve"> Answer any FIVE of the following questions.</w:t>
      </w:r>
    </w:p>
    <w:p w:rsidR="00E9298C" w:rsidRDefault="000E6BD5" w:rsidP="00F15BCF">
      <w:pPr>
        <w:numPr>
          <w:ilvl w:val="0"/>
          <w:numId w:val="7"/>
        </w:numPr>
        <w:jc w:val="both"/>
        <w:rPr>
          <w:rFonts w:ascii="Arial" w:hAnsi="Arial" w:cs="Arial"/>
          <w:sz w:val="22"/>
          <w:szCs w:val="22"/>
        </w:rPr>
      </w:pPr>
      <w:r>
        <w:rPr>
          <w:rFonts w:ascii="Arial" w:hAnsi="Arial" w:cs="Arial"/>
          <w:sz w:val="22"/>
          <w:szCs w:val="22"/>
        </w:rPr>
        <w:t>Briefly explain the salient features of dependent branches?</w:t>
      </w:r>
    </w:p>
    <w:p w:rsidR="000E6BD5" w:rsidRDefault="000E6BD5" w:rsidP="00F15BCF">
      <w:pPr>
        <w:numPr>
          <w:ilvl w:val="0"/>
          <w:numId w:val="7"/>
        </w:numPr>
        <w:jc w:val="both"/>
        <w:rPr>
          <w:rFonts w:ascii="Arial" w:hAnsi="Arial" w:cs="Arial"/>
          <w:sz w:val="22"/>
          <w:szCs w:val="22"/>
        </w:rPr>
      </w:pPr>
      <w:r>
        <w:rPr>
          <w:rFonts w:ascii="Arial" w:hAnsi="Arial" w:cs="Arial"/>
          <w:sz w:val="22"/>
          <w:szCs w:val="22"/>
        </w:rPr>
        <w:t>Distinguish between hire purchase system and instalment purchase system.</w:t>
      </w:r>
    </w:p>
    <w:p w:rsidR="00F15BCF" w:rsidRDefault="00F15BCF" w:rsidP="00F15BCF">
      <w:pPr>
        <w:jc w:val="both"/>
        <w:rPr>
          <w:rFonts w:ascii="Arial" w:hAnsi="Arial" w:cs="Arial"/>
          <w:sz w:val="22"/>
          <w:szCs w:val="22"/>
        </w:rPr>
      </w:pPr>
    </w:p>
    <w:p w:rsidR="000E6BD5" w:rsidRDefault="000E6BD5" w:rsidP="00F15BCF">
      <w:pPr>
        <w:numPr>
          <w:ilvl w:val="0"/>
          <w:numId w:val="7"/>
        </w:numPr>
        <w:jc w:val="both"/>
        <w:rPr>
          <w:rFonts w:ascii="Arial" w:hAnsi="Arial" w:cs="Arial"/>
          <w:sz w:val="22"/>
          <w:szCs w:val="22"/>
        </w:rPr>
      </w:pPr>
      <w:r>
        <w:rPr>
          <w:rFonts w:ascii="Arial" w:hAnsi="Arial" w:cs="Arial"/>
          <w:sz w:val="22"/>
          <w:szCs w:val="22"/>
        </w:rPr>
        <w:t>The following information relates to Madras Branch.</w:t>
      </w:r>
    </w:p>
    <w:tbl>
      <w:tblPr>
        <w:tblStyle w:val="TableGrid"/>
        <w:tblW w:w="0" w:type="auto"/>
        <w:jc w:val="center"/>
        <w:tblInd w:w="720" w:type="dxa"/>
        <w:tblLook w:val="04A0"/>
      </w:tblPr>
      <w:tblGrid>
        <w:gridCol w:w="3078"/>
        <w:gridCol w:w="1012"/>
        <w:gridCol w:w="1012"/>
      </w:tblGrid>
      <w:tr w:rsidR="00C87DF1" w:rsidTr="00B9158A">
        <w:trPr>
          <w:jc w:val="center"/>
        </w:trPr>
        <w:tc>
          <w:tcPr>
            <w:tcW w:w="3078" w:type="dxa"/>
          </w:tcPr>
          <w:p w:rsidR="00C87DF1" w:rsidRDefault="00C87DF1" w:rsidP="00F15BCF">
            <w:pPr>
              <w:jc w:val="both"/>
              <w:rPr>
                <w:rFonts w:ascii="Arial" w:hAnsi="Arial" w:cs="Arial"/>
              </w:rPr>
            </w:pPr>
          </w:p>
        </w:tc>
        <w:tc>
          <w:tcPr>
            <w:tcW w:w="1012" w:type="dxa"/>
          </w:tcPr>
          <w:p w:rsidR="00C87DF1" w:rsidRDefault="00C87DF1" w:rsidP="00F15BCF">
            <w:pPr>
              <w:jc w:val="center"/>
              <w:rPr>
                <w:rFonts w:ascii="Arial" w:hAnsi="Arial" w:cs="Arial"/>
              </w:rPr>
            </w:pPr>
            <w:r>
              <w:rPr>
                <w:rFonts w:ascii="Arial" w:hAnsi="Arial" w:cs="Arial"/>
              </w:rPr>
              <w:t>Rs.</w:t>
            </w:r>
          </w:p>
        </w:tc>
        <w:tc>
          <w:tcPr>
            <w:tcW w:w="1012" w:type="dxa"/>
          </w:tcPr>
          <w:p w:rsidR="00C87DF1" w:rsidRDefault="00C87DF1" w:rsidP="00F15BCF">
            <w:pPr>
              <w:jc w:val="center"/>
              <w:rPr>
                <w:rFonts w:ascii="Arial" w:hAnsi="Arial" w:cs="Arial"/>
              </w:rPr>
            </w:pPr>
            <w:r>
              <w:rPr>
                <w:rFonts w:ascii="Arial" w:hAnsi="Arial" w:cs="Arial"/>
              </w:rPr>
              <w:t>Rs.</w:t>
            </w:r>
          </w:p>
        </w:tc>
      </w:tr>
      <w:tr w:rsidR="00C87DF1" w:rsidTr="00B9158A">
        <w:trPr>
          <w:jc w:val="center"/>
        </w:trPr>
        <w:tc>
          <w:tcPr>
            <w:tcW w:w="3078" w:type="dxa"/>
          </w:tcPr>
          <w:p w:rsidR="00C87DF1" w:rsidRDefault="00C87DF1" w:rsidP="00F15BCF">
            <w:pPr>
              <w:jc w:val="both"/>
              <w:rPr>
                <w:rFonts w:ascii="Arial" w:hAnsi="Arial" w:cs="Arial"/>
              </w:rPr>
            </w:pPr>
            <w:r>
              <w:rPr>
                <w:rFonts w:ascii="Arial" w:hAnsi="Arial" w:cs="Arial"/>
              </w:rPr>
              <w:t>Stock on 1.1.94</w:t>
            </w:r>
          </w:p>
        </w:tc>
        <w:tc>
          <w:tcPr>
            <w:tcW w:w="1012" w:type="dxa"/>
          </w:tcPr>
          <w:p w:rsidR="00C87DF1" w:rsidRDefault="00C87DF1" w:rsidP="00F15BCF">
            <w:pPr>
              <w:jc w:val="both"/>
              <w:rPr>
                <w:rFonts w:ascii="Arial" w:hAnsi="Arial" w:cs="Arial"/>
              </w:rPr>
            </w:pPr>
          </w:p>
        </w:tc>
        <w:tc>
          <w:tcPr>
            <w:tcW w:w="1012" w:type="dxa"/>
          </w:tcPr>
          <w:p w:rsidR="00C87DF1" w:rsidRDefault="00C87DF1" w:rsidP="00F15BCF">
            <w:pPr>
              <w:jc w:val="both"/>
              <w:rPr>
                <w:rFonts w:ascii="Arial" w:hAnsi="Arial" w:cs="Arial"/>
              </w:rPr>
            </w:pPr>
            <w:r>
              <w:rPr>
                <w:rFonts w:ascii="Arial" w:hAnsi="Arial" w:cs="Arial"/>
              </w:rPr>
              <w:t>11,200</w:t>
            </w:r>
          </w:p>
        </w:tc>
      </w:tr>
      <w:tr w:rsidR="00C87DF1" w:rsidTr="00B9158A">
        <w:trPr>
          <w:jc w:val="center"/>
        </w:trPr>
        <w:tc>
          <w:tcPr>
            <w:tcW w:w="3078" w:type="dxa"/>
          </w:tcPr>
          <w:p w:rsidR="00C87DF1" w:rsidRDefault="00C87DF1" w:rsidP="00F15BCF">
            <w:pPr>
              <w:jc w:val="both"/>
              <w:rPr>
                <w:rFonts w:ascii="Arial" w:hAnsi="Arial" w:cs="Arial"/>
              </w:rPr>
            </w:pPr>
            <w:r>
              <w:rPr>
                <w:rFonts w:ascii="Arial" w:hAnsi="Arial" w:cs="Arial"/>
              </w:rPr>
              <w:t>Branch debtors on 1.1.94</w:t>
            </w:r>
          </w:p>
        </w:tc>
        <w:tc>
          <w:tcPr>
            <w:tcW w:w="1012" w:type="dxa"/>
          </w:tcPr>
          <w:p w:rsidR="00C87DF1" w:rsidRDefault="00C87DF1" w:rsidP="00F15BCF">
            <w:pPr>
              <w:jc w:val="both"/>
              <w:rPr>
                <w:rFonts w:ascii="Arial" w:hAnsi="Arial" w:cs="Arial"/>
              </w:rPr>
            </w:pPr>
          </w:p>
        </w:tc>
        <w:tc>
          <w:tcPr>
            <w:tcW w:w="1012" w:type="dxa"/>
          </w:tcPr>
          <w:p w:rsidR="00C87DF1" w:rsidRDefault="00FE6B20" w:rsidP="00F15BCF">
            <w:pPr>
              <w:jc w:val="both"/>
              <w:rPr>
                <w:rFonts w:ascii="Arial" w:hAnsi="Arial" w:cs="Arial"/>
              </w:rPr>
            </w:pPr>
            <w:r>
              <w:rPr>
                <w:rFonts w:ascii="Arial" w:hAnsi="Arial" w:cs="Arial"/>
              </w:rPr>
              <w:t xml:space="preserve">  </w:t>
            </w:r>
            <w:r w:rsidR="00C87DF1">
              <w:rPr>
                <w:rFonts w:ascii="Arial" w:hAnsi="Arial" w:cs="Arial"/>
              </w:rPr>
              <w:t>6,300</w:t>
            </w:r>
          </w:p>
        </w:tc>
      </w:tr>
      <w:tr w:rsidR="00C87DF1" w:rsidTr="00B9158A">
        <w:trPr>
          <w:jc w:val="center"/>
        </w:trPr>
        <w:tc>
          <w:tcPr>
            <w:tcW w:w="3078" w:type="dxa"/>
          </w:tcPr>
          <w:p w:rsidR="00C87DF1" w:rsidRDefault="00C87DF1" w:rsidP="00F15BCF">
            <w:pPr>
              <w:jc w:val="both"/>
              <w:rPr>
                <w:rFonts w:ascii="Arial" w:hAnsi="Arial" w:cs="Arial"/>
              </w:rPr>
            </w:pPr>
            <w:r>
              <w:rPr>
                <w:rFonts w:ascii="Arial" w:hAnsi="Arial" w:cs="Arial"/>
              </w:rPr>
              <w:t xml:space="preserve">Goods sent to Branch </w:t>
            </w:r>
          </w:p>
        </w:tc>
        <w:tc>
          <w:tcPr>
            <w:tcW w:w="1012" w:type="dxa"/>
          </w:tcPr>
          <w:p w:rsidR="00C87DF1" w:rsidRDefault="00C87DF1" w:rsidP="00F15BCF">
            <w:pPr>
              <w:jc w:val="both"/>
              <w:rPr>
                <w:rFonts w:ascii="Arial" w:hAnsi="Arial" w:cs="Arial"/>
              </w:rPr>
            </w:pPr>
          </w:p>
        </w:tc>
        <w:tc>
          <w:tcPr>
            <w:tcW w:w="1012" w:type="dxa"/>
          </w:tcPr>
          <w:p w:rsidR="00C87DF1" w:rsidRDefault="00C87DF1" w:rsidP="00F15BCF">
            <w:pPr>
              <w:jc w:val="both"/>
              <w:rPr>
                <w:rFonts w:ascii="Arial" w:hAnsi="Arial" w:cs="Arial"/>
              </w:rPr>
            </w:pPr>
            <w:r>
              <w:rPr>
                <w:rFonts w:ascii="Arial" w:hAnsi="Arial" w:cs="Arial"/>
              </w:rPr>
              <w:t>51,000</w:t>
            </w:r>
          </w:p>
        </w:tc>
      </w:tr>
      <w:tr w:rsidR="00C87DF1" w:rsidTr="00B9158A">
        <w:trPr>
          <w:jc w:val="center"/>
        </w:trPr>
        <w:tc>
          <w:tcPr>
            <w:tcW w:w="3078" w:type="dxa"/>
          </w:tcPr>
          <w:p w:rsidR="00C87DF1" w:rsidRDefault="00C87DF1" w:rsidP="00F15BCF">
            <w:pPr>
              <w:jc w:val="both"/>
              <w:rPr>
                <w:rFonts w:ascii="Arial" w:hAnsi="Arial" w:cs="Arial"/>
              </w:rPr>
            </w:pPr>
            <w:r>
              <w:rPr>
                <w:rFonts w:ascii="Arial" w:hAnsi="Arial" w:cs="Arial"/>
              </w:rPr>
              <w:t>Cash sent to Branch for :</w:t>
            </w:r>
          </w:p>
        </w:tc>
        <w:tc>
          <w:tcPr>
            <w:tcW w:w="1012" w:type="dxa"/>
          </w:tcPr>
          <w:p w:rsidR="00C87DF1" w:rsidRDefault="00C87DF1" w:rsidP="00F15BCF">
            <w:pPr>
              <w:jc w:val="both"/>
              <w:rPr>
                <w:rFonts w:ascii="Arial" w:hAnsi="Arial" w:cs="Arial"/>
              </w:rPr>
            </w:pPr>
          </w:p>
        </w:tc>
        <w:tc>
          <w:tcPr>
            <w:tcW w:w="1012" w:type="dxa"/>
          </w:tcPr>
          <w:p w:rsidR="00C87DF1" w:rsidRDefault="00C87DF1" w:rsidP="00F15BCF">
            <w:pPr>
              <w:jc w:val="both"/>
              <w:rPr>
                <w:rFonts w:ascii="Arial" w:hAnsi="Arial" w:cs="Arial"/>
              </w:rPr>
            </w:pP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Rent</w:t>
            </w:r>
          </w:p>
        </w:tc>
        <w:tc>
          <w:tcPr>
            <w:tcW w:w="1012" w:type="dxa"/>
          </w:tcPr>
          <w:p w:rsidR="00687572" w:rsidRDefault="00687572" w:rsidP="00F15BCF">
            <w:pPr>
              <w:jc w:val="both"/>
              <w:rPr>
                <w:rFonts w:ascii="Arial" w:hAnsi="Arial" w:cs="Arial"/>
              </w:rPr>
            </w:pPr>
            <w:r>
              <w:rPr>
                <w:rFonts w:ascii="Arial" w:hAnsi="Arial" w:cs="Arial"/>
              </w:rPr>
              <w:t>1,500</w:t>
            </w:r>
          </w:p>
        </w:tc>
        <w:tc>
          <w:tcPr>
            <w:tcW w:w="1012" w:type="dxa"/>
          </w:tcPr>
          <w:p w:rsidR="00687572" w:rsidRDefault="00687572" w:rsidP="00F15BCF">
            <w:pPr>
              <w:jc w:val="both"/>
              <w:rPr>
                <w:rFonts w:ascii="Arial" w:hAnsi="Arial" w:cs="Arial"/>
              </w:rPr>
            </w:pP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lastRenderedPageBreak/>
              <w:t>Salaries</w:t>
            </w:r>
          </w:p>
        </w:tc>
        <w:tc>
          <w:tcPr>
            <w:tcW w:w="1012" w:type="dxa"/>
          </w:tcPr>
          <w:p w:rsidR="00687572" w:rsidRDefault="00687572" w:rsidP="00F15BCF">
            <w:pPr>
              <w:jc w:val="both"/>
              <w:rPr>
                <w:rFonts w:ascii="Arial" w:hAnsi="Arial" w:cs="Arial"/>
              </w:rPr>
            </w:pPr>
            <w:r>
              <w:rPr>
                <w:rFonts w:ascii="Arial" w:hAnsi="Arial" w:cs="Arial"/>
              </w:rPr>
              <w:t>3,000</w:t>
            </w:r>
          </w:p>
        </w:tc>
        <w:tc>
          <w:tcPr>
            <w:tcW w:w="1012" w:type="dxa"/>
          </w:tcPr>
          <w:p w:rsidR="00687572" w:rsidRDefault="00687572" w:rsidP="00F15BCF">
            <w:pPr>
              <w:jc w:val="both"/>
              <w:rPr>
                <w:rFonts w:ascii="Arial" w:hAnsi="Arial" w:cs="Arial"/>
              </w:rPr>
            </w:pP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Petty cash</w:t>
            </w:r>
          </w:p>
        </w:tc>
        <w:tc>
          <w:tcPr>
            <w:tcW w:w="1012" w:type="dxa"/>
          </w:tcPr>
          <w:p w:rsidR="00687572" w:rsidRDefault="00FE6B20" w:rsidP="00F15BCF">
            <w:pPr>
              <w:jc w:val="both"/>
              <w:rPr>
                <w:rFonts w:ascii="Arial" w:hAnsi="Arial" w:cs="Arial"/>
              </w:rPr>
            </w:pPr>
            <w:r>
              <w:rPr>
                <w:rFonts w:ascii="Arial" w:hAnsi="Arial" w:cs="Arial"/>
              </w:rPr>
              <w:t xml:space="preserve">   </w:t>
            </w:r>
            <w:r w:rsidR="00687572">
              <w:rPr>
                <w:rFonts w:ascii="Arial" w:hAnsi="Arial" w:cs="Arial"/>
              </w:rPr>
              <w:t>500</w:t>
            </w:r>
          </w:p>
        </w:tc>
        <w:tc>
          <w:tcPr>
            <w:tcW w:w="1012" w:type="dxa"/>
          </w:tcPr>
          <w:p w:rsidR="00687572" w:rsidRDefault="00687572" w:rsidP="00F15BCF">
            <w:pPr>
              <w:jc w:val="both"/>
              <w:rPr>
                <w:rFonts w:ascii="Arial" w:hAnsi="Arial" w:cs="Arial"/>
              </w:rPr>
            </w:pPr>
            <w:r>
              <w:rPr>
                <w:rFonts w:ascii="Arial" w:hAnsi="Arial" w:cs="Arial"/>
              </w:rPr>
              <w:t>5000</w:t>
            </w: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Sales at branch</w:t>
            </w:r>
          </w:p>
        </w:tc>
        <w:tc>
          <w:tcPr>
            <w:tcW w:w="1012" w:type="dxa"/>
          </w:tcPr>
          <w:p w:rsidR="00687572" w:rsidRDefault="00687572" w:rsidP="00F15BCF">
            <w:pPr>
              <w:jc w:val="both"/>
              <w:rPr>
                <w:rFonts w:ascii="Arial" w:hAnsi="Arial" w:cs="Arial"/>
              </w:rPr>
            </w:pPr>
          </w:p>
        </w:tc>
        <w:tc>
          <w:tcPr>
            <w:tcW w:w="1012" w:type="dxa"/>
          </w:tcPr>
          <w:p w:rsidR="00687572" w:rsidRDefault="00687572" w:rsidP="00F15BCF">
            <w:pPr>
              <w:jc w:val="both"/>
              <w:rPr>
                <w:rFonts w:ascii="Arial" w:hAnsi="Arial" w:cs="Arial"/>
              </w:rPr>
            </w:pP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Cash</w:t>
            </w:r>
          </w:p>
        </w:tc>
        <w:tc>
          <w:tcPr>
            <w:tcW w:w="1012" w:type="dxa"/>
          </w:tcPr>
          <w:p w:rsidR="00687572" w:rsidRDefault="00687572" w:rsidP="00F15BCF">
            <w:pPr>
              <w:jc w:val="both"/>
              <w:rPr>
                <w:rFonts w:ascii="Arial" w:hAnsi="Arial" w:cs="Arial"/>
              </w:rPr>
            </w:pPr>
            <w:r>
              <w:rPr>
                <w:rFonts w:ascii="Arial" w:hAnsi="Arial" w:cs="Arial"/>
              </w:rPr>
              <w:t>25,000</w:t>
            </w:r>
          </w:p>
        </w:tc>
        <w:tc>
          <w:tcPr>
            <w:tcW w:w="1012" w:type="dxa"/>
          </w:tcPr>
          <w:p w:rsidR="00687572" w:rsidRDefault="00687572" w:rsidP="00F15BCF">
            <w:pPr>
              <w:jc w:val="both"/>
              <w:rPr>
                <w:rFonts w:ascii="Arial" w:hAnsi="Arial" w:cs="Arial"/>
              </w:rPr>
            </w:pP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Credit</w:t>
            </w:r>
          </w:p>
        </w:tc>
        <w:tc>
          <w:tcPr>
            <w:tcW w:w="1012" w:type="dxa"/>
          </w:tcPr>
          <w:p w:rsidR="00687572" w:rsidRDefault="00687572" w:rsidP="00F15BCF">
            <w:pPr>
              <w:jc w:val="both"/>
              <w:rPr>
                <w:rFonts w:ascii="Arial" w:hAnsi="Arial" w:cs="Arial"/>
              </w:rPr>
            </w:pPr>
            <w:r>
              <w:rPr>
                <w:rFonts w:ascii="Arial" w:hAnsi="Arial" w:cs="Arial"/>
              </w:rPr>
              <w:t>39,000</w:t>
            </w:r>
          </w:p>
        </w:tc>
        <w:tc>
          <w:tcPr>
            <w:tcW w:w="1012" w:type="dxa"/>
          </w:tcPr>
          <w:p w:rsidR="00687572" w:rsidRDefault="00687572" w:rsidP="00F15BCF">
            <w:pPr>
              <w:jc w:val="both"/>
              <w:rPr>
                <w:rFonts w:ascii="Arial" w:hAnsi="Arial" w:cs="Arial"/>
              </w:rPr>
            </w:pPr>
            <w:r>
              <w:rPr>
                <w:rFonts w:ascii="Arial" w:hAnsi="Arial" w:cs="Arial"/>
              </w:rPr>
              <w:t>64,000</w:t>
            </w: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Cash received from Debtors</w:t>
            </w:r>
          </w:p>
        </w:tc>
        <w:tc>
          <w:tcPr>
            <w:tcW w:w="1012" w:type="dxa"/>
          </w:tcPr>
          <w:p w:rsidR="00687572" w:rsidRDefault="00687572" w:rsidP="00F15BCF">
            <w:pPr>
              <w:jc w:val="both"/>
              <w:rPr>
                <w:rFonts w:ascii="Arial" w:hAnsi="Arial" w:cs="Arial"/>
              </w:rPr>
            </w:pPr>
          </w:p>
        </w:tc>
        <w:tc>
          <w:tcPr>
            <w:tcW w:w="1012" w:type="dxa"/>
          </w:tcPr>
          <w:p w:rsidR="00687572" w:rsidRDefault="00687572" w:rsidP="00F15BCF">
            <w:pPr>
              <w:jc w:val="both"/>
              <w:rPr>
                <w:rFonts w:ascii="Arial" w:hAnsi="Arial" w:cs="Arial"/>
              </w:rPr>
            </w:pPr>
            <w:r>
              <w:rPr>
                <w:rFonts w:ascii="Arial" w:hAnsi="Arial" w:cs="Arial"/>
              </w:rPr>
              <w:t>41,200</w:t>
            </w:r>
          </w:p>
        </w:tc>
      </w:tr>
      <w:tr w:rsidR="00687572" w:rsidTr="00B9158A">
        <w:trPr>
          <w:jc w:val="center"/>
        </w:trPr>
        <w:tc>
          <w:tcPr>
            <w:tcW w:w="3078" w:type="dxa"/>
          </w:tcPr>
          <w:p w:rsidR="00687572" w:rsidRDefault="00687572" w:rsidP="00F15BCF">
            <w:pPr>
              <w:jc w:val="both"/>
              <w:rPr>
                <w:rFonts w:ascii="Arial" w:hAnsi="Arial" w:cs="Arial"/>
              </w:rPr>
            </w:pPr>
            <w:r>
              <w:rPr>
                <w:rFonts w:ascii="Arial" w:hAnsi="Arial" w:cs="Arial"/>
              </w:rPr>
              <w:t>Stock on 31.12.94</w:t>
            </w:r>
          </w:p>
        </w:tc>
        <w:tc>
          <w:tcPr>
            <w:tcW w:w="1012" w:type="dxa"/>
          </w:tcPr>
          <w:p w:rsidR="00687572" w:rsidRDefault="00687572" w:rsidP="00F15BCF">
            <w:pPr>
              <w:jc w:val="both"/>
              <w:rPr>
                <w:rFonts w:ascii="Arial" w:hAnsi="Arial" w:cs="Arial"/>
              </w:rPr>
            </w:pPr>
          </w:p>
        </w:tc>
        <w:tc>
          <w:tcPr>
            <w:tcW w:w="1012" w:type="dxa"/>
          </w:tcPr>
          <w:p w:rsidR="00687572" w:rsidRDefault="00687572" w:rsidP="00F15BCF">
            <w:pPr>
              <w:jc w:val="both"/>
              <w:rPr>
                <w:rFonts w:ascii="Arial" w:hAnsi="Arial" w:cs="Arial"/>
              </w:rPr>
            </w:pPr>
            <w:r>
              <w:rPr>
                <w:rFonts w:ascii="Arial" w:hAnsi="Arial" w:cs="Arial"/>
              </w:rPr>
              <w:t>13,600</w:t>
            </w:r>
          </w:p>
        </w:tc>
      </w:tr>
    </w:tbl>
    <w:p w:rsidR="00C87DF1" w:rsidRDefault="00687572" w:rsidP="00F15BCF">
      <w:pPr>
        <w:ind w:left="720"/>
        <w:jc w:val="both"/>
        <w:rPr>
          <w:rFonts w:ascii="Arial" w:hAnsi="Arial" w:cs="Arial"/>
          <w:sz w:val="22"/>
          <w:szCs w:val="22"/>
        </w:rPr>
      </w:pPr>
      <w:r>
        <w:rPr>
          <w:rFonts w:ascii="Arial" w:hAnsi="Arial" w:cs="Arial"/>
          <w:sz w:val="22"/>
          <w:szCs w:val="22"/>
        </w:rPr>
        <w:t>Prepare Branch account of the year 1994.</w:t>
      </w:r>
    </w:p>
    <w:p w:rsidR="00E9298C" w:rsidRDefault="00687572" w:rsidP="00F15BCF">
      <w:pPr>
        <w:numPr>
          <w:ilvl w:val="0"/>
          <w:numId w:val="7"/>
        </w:numPr>
        <w:jc w:val="both"/>
        <w:rPr>
          <w:rFonts w:ascii="Arial" w:hAnsi="Arial" w:cs="Arial"/>
          <w:sz w:val="22"/>
          <w:szCs w:val="22"/>
        </w:rPr>
      </w:pPr>
      <w:r>
        <w:rPr>
          <w:rFonts w:ascii="Arial" w:hAnsi="Arial" w:cs="Arial"/>
          <w:sz w:val="22"/>
          <w:szCs w:val="22"/>
        </w:rPr>
        <w:t xml:space="preserve">Trading and profit </w:t>
      </w:r>
      <w:r w:rsidR="008F7AB8">
        <w:rPr>
          <w:rFonts w:ascii="Arial" w:hAnsi="Arial" w:cs="Arial"/>
          <w:sz w:val="22"/>
          <w:szCs w:val="22"/>
        </w:rPr>
        <w:t xml:space="preserve">and loss </w:t>
      </w:r>
      <w:r w:rsidR="00B9158A">
        <w:rPr>
          <w:rFonts w:ascii="Arial" w:hAnsi="Arial" w:cs="Arial"/>
          <w:sz w:val="22"/>
          <w:szCs w:val="22"/>
        </w:rPr>
        <w:t xml:space="preserve">account of </w:t>
      </w:r>
      <w:r w:rsidR="00C80C23">
        <w:rPr>
          <w:rFonts w:ascii="Arial" w:hAnsi="Arial" w:cs="Arial"/>
          <w:sz w:val="22"/>
          <w:szCs w:val="22"/>
        </w:rPr>
        <w:t>Janaki Radio and Gramophone Equipment Co., for the six months ended 31.03.93 is presented to you in the following form:</w:t>
      </w:r>
    </w:p>
    <w:tbl>
      <w:tblPr>
        <w:tblStyle w:val="TableGrid"/>
        <w:tblW w:w="0" w:type="auto"/>
        <w:jc w:val="center"/>
        <w:tblInd w:w="720" w:type="dxa"/>
        <w:tblLook w:val="04A0"/>
      </w:tblPr>
      <w:tblGrid>
        <w:gridCol w:w="2287"/>
        <w:gridCol w:w="1191"/>
        <w:gridCol w:w="2382"/>
        <w:gridCol w:w="1191"/>
      </w:tblGrid>
      <w:tr w:rsidR="00C80C23" w:rsidTr="00C80C23">
        <w:trPr>
          <w:jc w:val="center"/>
        </w:trPr>
        <w:tc>
          <w:tcPr>
            <w:tcW w:w="2308" w:type="dxa"/>
          </w:tcPr>
          <w:p w:rsidR="00C80C23" w:rsidRDefault="00C80C23" w:rsidP="00F15BCF">
            <w:pPr>
              <w:jc w:val="center"/>
              <w:rPr>
                <w:rFonts w:ascii="Arial" w:hAnsi="Arial" w:cs="Arial"/>
              </w:rPr>
            </w:pPr>
            <w:r>
              <w:rPr>
                <w:rFonts w:ascii="Arial" w:hAnsi="Arial" w:cs="Arial"/>
              </w:rPr>
              <w:t>Purchases</w:t>
            </w:r>
          </w:p>
        </w:tc>
        <w:tc>
          <w:tcPr>
            <w:tcW w:w="1195" w:type="dxa"/>
          </w:tcPr>
          <w:p w:rsidR="00C80C23" w:rsidRDefault="00C80C23" w:rsidP="00F15BCF">
            <w:pPr>
              <w:jc w:val="center"/>
              <w:rPr>
                <w:rFonts w:ascii="Arial" w:hAnsi="Arial" w:cs="Arial"/>
              </w:rPr>
            </w:pPr>
            <w:r>
              <w:rPr>
                <w:rFonts w:ascii="Arial" w:hAnsi="Arial" w:cs="Arial"/>
              </w:rPr>
              <w:t>Rs.</w:t>
            </w:r>
          </w:p>
        </w:tc>
        <w:tc>
          <w:tcPr>
            <w:tcW w:w="2406" w:type="dxa"/>
          </w:tcPr>
          <w:p w:rsidR="00C80C23" w:rsidRDefault="00C80C23" w:rsidP="00F15BCF">
            <w:pPr>
              <w:jc w:val="center"/>
              <w:rPr>
                <w:rFonts w:ascii="Arial" w:hAnsi="Arial" w:cs="Arial"/>
              </w:rPr>
            </w:pPr>
            <w:r>
              <w:rPr>
                <w:rFonts w:ascii="Arial" w:hAnsi="Arial" w:cs="Arial"/>
              </w:rPr>
              <w:t>Sales</w:t>
            </w:r>
          </w:p>
        </w:tc>
        <w:tc>
          <w:tcPr>
            <w:tcW w:w="1195" w:type="dxa"/>
          </w:tcPr>
          <w:p w:rsidR="00C80C23" w:rsidRDefault="00C80C23" w:rsidP="00F15BCF">
            <w:pPr>
              <w:jc w:val="center"/>
              <w:rPr>
                <w:rFonts w:ascii="Arial" w:hAnsi="Arial" w:cs="Arial"/>
              </w:rPr>
            </w:pPr>
            <w:r>
              <w:rPr>
                <w:rFonts w:ascii="Arial" w:hAnsi="Arial" w:cs="Arial"/>
              </w:rPr>
              <w:t>Rs.</w:t>
            </w: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Radios (A)</w:t>
            </w:r>
          </w:p>
        </w:tc>
        <w:tc>
          <w:tcPr>
            <w:tcW w:w="1195" w:type="dxa"/>
          </w:tcPr>
          <w:p w:rsidR="00C80C23" w:rsidRDefault="00C80C23" w:rsidP="00F15BCF">
            <w:pPr>
              <w:jc w:val="right"/>
              <w:rPr>
                <w:rFonts w:ascii="Arial" w:hAnsi="Arial" w:cs="Arial"/>
              </w:rPr>
            </w:pPr>
            <w:r>
              <w:rPr>
                <w:rFonts w:ascii="Arial" w:hAnsi="Arial" w:cs="Arial"/>
              </w:rPr>
              <w:t>1,40,700</w:t>
            </w:r>
          </w:p>
        </w:tc>
        <w:tc>
          <w:tcPr>
            <w:tcW w:w="2406" w:type="dxa"/>
          </w:tcPr>
          <w:p w:rsidR="00C80C23" w:rsidRDefault="00C80C23" w:rsidP="00F15BCF">
            <w:pPr>
              <w:jc w:val="both"/>
              <w:rPr>
                <w:rFonts w:ascii="Arial" w:hAnsi="Arial" w:cs="Arial"/>
              </w:rPr>
            </w:pPr>
            <w:r>
              <w:rPr>
                <w:rFonts w:ascii="Arial" w:hAnsi="Arial" w:cs="Arial"/>
              </w:rPr>
              <w:t>Radios (A)</w:t>
            </w:r>
          </w:p>
        </w:tc>
        <w:tc>
          <w:tcPr>
            <w:tcW w:w="1195" w:type="dxa"/>
          </w:tcPr>
          <w:p w:rsidR="00C80C23" w:rsidRDefault="00C80C23" w:rsidP="00F15BCF">
            <w:pPr>
              <w:jc w:val="right"/>
              <w:rPr>
                <w:rFonts w:ascii="Arial" w:hAnsi="Arial" w:cs="Arial"/>
              </w:rPr>
            </w:pPr>
            <w:r>
              <w:rPr>
                <w:rFonts w:ascii="Arial" w:hAnsi="Arial" w:cs="Arial"/>
              </w:rPr>
              <w:t>1,50,000</w:t>
            </w: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Gramophones (B)</w:t>
            </w:r>
          </w:p>
        </w:tc>
        <w:tc>
          <w:tcPr>
            <w:tcW w:w="1195" w:type="dxa"/>
          </w:tcPr>
          <w:p w:rsidR="00C80C23" w:rsidRDefault="00C80C23" w:rsidP="00F15BCF">
            <w:pPr>
              <w:jc w:val="right"/>
              <w:rPr>
                <w:rFonts w:ascii="Arial" w:hAnsi="Arial" w:cs="Arial"/>
              </w:rPr>
            </w:pPr>
            <w:r>
              <w:rPr>
                <w:rFonts w:ascii="Arial" w:hAnsi="Arial" w:cs="Arial"/>
              </w:rPr>
              <w:t>90,600</w:t>
            </w:r>
          </w:p>
        </w:tc>
        <w:tc>
          <w:tcPr>
            <w:tcW w:w="2406" w:type="dxa"/>
          </w:tcPr>
          <w:p w:rsidR="00C80C23" w:rsidRDefault="00C80C23" w:rsidP="00F15BCF">
            <w:pPr>
              <w:jc w:val="both"/>
              <w:rPr>
                <w:rFonts w:ascii="Arial" w:hAnsi="Arial" w:cs="Arial"/>
              </w:rPr>
            </w:pPr>
            <w:r>
              <w:rPr>
                <w:rFonts w:ascii="Arial" w:hAnsi="Arial" w:cs="Arial"/>
              </w:rPr>
              <w:t>Gramophones (B)</w:t>
            </w:r>
          </w:p>
        </w:tc>
        <w:tc>
          <w:tcPr>
            <w:tcW w:w="1195" w:type="dxa"/>
          </w:tcPr>
          <w:p w:rsidR="00C80C23" w:rsidRDefault="00C80C23" w:rsidP="00F15BCF">
            <w:pPr>
              <w:jc w:val="right"/>
              <w:rPr>
                <w:rFonts w:ascii="Arial" w:hAnsi="Arial" w:cs="Arial"/>
              </w:rPr>
            </w:pPr>
            <w:r>
              <w:rPr>
                <w:rFonts w:ascii="Arial" w:hAnsi="Arial" w:cs="Arial"/>
              </w:rPr>
              <w:t>1,00,000</w:t>
            </w: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Spare parts (C)</w:t>
            </w:r>
          </w:p>
        </w:tc>
        <w:tc>
          <w:tcPr>
            <w:tcW w:w="1195" w:type="dxa"/>
          </w:tcPr>
          <w:p w:rsidR="00C80C23" w:rsidRDefault="00C80C23" w:rsidP="00F15BCF">
            <w:pPr>
              <w:jc w:val="right"/>
              <w:rPr>
                <w:rFonts w:ascii="Arial" w:hAnsi="Arial" w:cs="Arial"/>
              </w:rPr>
            </w:pPr>
            <w:r>
              <w:rPr>
                <w:rFonts w:ascii="Arial" w:hAnsi="Arial" w:cs="Arial"/>
              </w:rPr>
              <w:t>64,400</w:t>
            </w:r>
          </w:p>
        </w:tc>
        <w:tc>
          <w:tcPr>
            <w:tcW w:w="2406" w:type="dxa"/>
          </w:tcPr>
          <w:p w:rsidR="00C80C23" w:rsidRDefault="00C80C23" w:rsidP="00F15BCF">
            <w:pPr>
              <w:jc w:val="both"/>
              <w:rPr>
                <w:rFonts w:ascii="Arial" w:hAnsi="Arial" w:cs="Arial"/>
              </w:rPr>
            </w:pPr>
            <w:r>
              <w:rPr>
                <w:rFonts w:ascii="Arial" w:hAnsi="Arial" w:cs="Arial"/>
              </w:rPr>
              <w:t>Spare parts (C)</w:t>
            </w:r>
          </w:p>
        </w:tc>
        <w:tc>
          <w:tcPr>
            <w:tcW w:w="1195" w:type="dxa"/>
          </w:tcPr>
          <w:p w:rsidR="00C80C23" w:rsidRDefault="00C80C23" w:rsidP="00F15BCF">
            <w:pPr>
              <w:jc w:val="right"/>
              <w:rPr>
                <w:rFonts w:ascii="Arial" w:hAnsi="Arial" w:cs="Arial"/>
              </w:rPr>
            </w:pPr>
            <w:r>
              <w:rPr>
                <w:rFonts w:ascii="Arial" w:hAnsi="Arial" w:cs="Arial"/>
              </w:rPr>
              <w:t>25,000</w:t>
            </w: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Salaries and Wages</w:t>
            </w:r>
          </w:p>
        </w:tc>
        <w:tc>
          <w:tcPr>
            <w:tcW w:w="1195" w:type="dxa"/>
          </w:tcPr>
          <w:p w:rsidR="00C80C23" w:rsidRDefault="00C80C23" w:rsidP="00F15BCF">
            <w:pPr>
              <w:jc w:val="right"/>
              <w:rPr>
                <w:rFonts w:ascii="Arial" w:hAnsi="Arial" w:cs="Arial"/>
              </w:rPr>
            </w:pPr>
            <w:r>
              <w:rPr>
                <w:rFonts w:ascii="Arial" w:hAnsi="Arial" w:cs="Arial"/>
              </w:rPr>
              <w:t>48,000</w:t>
            </w:r>
          </w:p>
        </w:tc>
        <w:tc>
          <w:tcPr>
            <w:tcW w:w="2406" w:type="dxa"/>
          </w:tcPr>
          <w:p w:rsidR="00C80C23" w:rsidRDefault="00C80C23" w:rsidP="00F15BCF">
            <w:pPr>
              <w:jc w:val="both"/>
              <w:rPr>
                <w:rFonts w:ascii="Arial" w:hAnsi="Arial" w:cs="Arial"/>
              </w:rPr>
            </w:pPr>
            <w:r>
              <w:rPr>
                <w:rFonts w:ascii="Arial" w:hAnsi="Arial" w:cs="Arial"/>
              </w:rPr>
              <w:t>Stock as on 31.03.93</w:t>
            </w:r>
          </w:p>
        </w:tc>
        <w:tc>
          <w:tcPr>
            <w:tcW w:w="1195" w:type="dxa"/>
          </w:tcPr>
          <w:p w:rsidR="00C80C23" w:rsidRDefault="00C80C23" w:rsidP="00F15BCF">
            <w:pPr>
              <w:jc w:val="right"/>
              <w:rPr>
                <w:rFonts w:ascii="Arial" w:hAnsi="Arial" w:cs="Arial"/>
              </w:rPr>
            </w:pP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Rent</w:t>
            </w:r>
          </w:p>
        </w:tc>
        <w:tc>
          <w:tcPr>
            <w:tcW w:w="1195" w:type="dxa"/>
          </w:tcPr>
          <w:p w:rsidR="00C80C23" w:rsidRDefault="00C80C23" w:rsidP="00F15BCF">
            <w:pPr>
              <w:jc w:val="right"/>
              <w:rPr>
                <w:rFonts w:ascii="Arial" w:hAnsi="Arial" w:cs="Arial"/>
              </w:rPr>
            </w:pPr>
            <w:r>
              <w:rPr>
                <w:rFonts w:ascii="Arial" w:hAnsi="Arial" w:cs="Arial"/>
              </w:rPr>
              <w:t>10,800</w:t>
            </w:r>
          </w:p>
        </w:tc>
        <w:tc>
          <w:tcPr>
            <w:tcW w:w="2406" w:type="dxa"/>
          </w:tcPr>
          <w:p w:rsidR="00C80C23" w:rsidRDefault="00C80C23" w:rsidP="00F15BCF">
            <w:pPr>
              <w:jc w:val="both"/>
              <w:rPr>
                <w:rFonts w:ascii="Arial" w:hAnsi="Arial" w:cs="Arial"/>
              </w:rPr>
            </w:pPr>
            <w:r>
              <w:rPr>
                <w:rFonts w:ascii="Arial" w:hAnsi="Arial" w:cs="Arial"/>
              </w:rPr>
              <w:t>Radios (A)</w:t>
            </w:r>
          </w:p>
        </w:tc>
        <w:tc>
          <w:tcPr>
            <w:tcW w:w="1195" w:type="dxa"/>
          </w:tcPr>
          <w:p w:rsidR="00C80C23" w:rsidRDefault="00C80C23" w:rsidP="00F15BCF">
            <w:pPr>
              <w:jc w:val="right"/>
              <w:rPr>
                <w:rFonts w:ascii="Arial" w:hAnsi="Arial" w:cs="Arial"/>
              </w:rPr>
            </w:pPr>
            <w:r>
              <w:rPr>
                <w:rFonts w:ascii="Arial" w:hAnsi="Arial" w:cs="Arial"/>
              </w:rPr>
              <w:t>60,100</w:t>
            </w: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Sundry Expenses</w:t>
            </w:r>
          </w:p>
        </w:tc>
        <w:tc>
          <w:tcPr>
            <w:tcW w:w="1195" w:type="dxa"/>
          </w:tcPr>
          <w:p w:rsidR="00C80C23" w:rsidRDefault="00C80C23" w:rsidP="00F15BCF">
            <w:pPr>
              <w:jc w:val="right"/>
              <w:rPr>
                <w:rFonts w:ascii="Arial" w:hAnsi="Arial" w:cs="Arial"/>
              </w:rPr>
            </w:pPr>
            <w:r>
              <w:rPr>
                <w:rFonts w:ascii="Arial" w:hAnsi="Arial" w:cs="Arial"/>
              </w:rPr>
              <w:t>11,000</w:t>
            </w:r>
          </w:p>
        </w:tc>
        <w:tc>
          <w:tcPr>
            <w:tcW w:w="2406" w:type="dxa"/>
          </w:tcPr>
          <w:p w:rsidR="00C80C23" w:rsidRDefault="00C80C23" w:rsidP="00F15BCF">
            <w:pPr>
              <w:jc w:val="both"/>
              <w:rPr>
                <w:rFonts w:ascii="Arial" w:hAnsi="Arial" w:cs="Arial"/>
              </w:rPr>
            </w:pPr>
            <w:r>
              <w:rPr>
                <w:rFonts w:ascii="Arial" w:hAnsi="Arial" w:cs="Arial"/>
              </w:rPr>
              <w:t>Gramophones (B)</w:t>
            </w:r>
          </w:p>
        </w:tc>
        <w:tc>
          <w:tcPr>
            <w:tcW w:w="1195" w:type="dxa"/>
          </w:tcPr>
          <w:p w:rsidR="00C80C23" w:rsidRDefault="00C80C23" w:rsidP="00F15BCF">
            <w:pPr>
              <w:jc w:val="right"/>
              <w:rPr>
                <w:rFonts w:ascii="Arial" w:hAnsi="Arial" w:cs="Arial"/>
              </w:rPr>
            </w:pPr>
            <w:r>
              <w:rPr>
                <w:rFonts w:ascii="Arial" w:hAnsi="Arial" w:cs="Arial"/>
              </w:rPr>
              <w:t>20,300</w:t>
            </w:r>
          </w:p>
        </w:tc>
      </w:tr>
      <w:tr w:rsidR="00C80C23" w:rsidTr="00C80C23">
        <w:trPr>
          <w:jc w:val="center"/>
        </w:trPr>
        <w:tc>
          <w:tcPr>
            <w:tcW w:w="2308" w:type="dxa"/>
          </w:tcPr>
          <w:p w:rsidR="00C80C23" w:rsidRDefault="00C80C23" w:rsidP="00F15BCF">
            <w:pPr>
              <w:jc w:val="both"/>
              <w:rPr>
                <w:rFonts w:ascii="Arial" w:hAnsi="Arial" w:cs="Arial"/>
              </w:rPr>
            </w:pPr>
            <w:r>
              <w:rPr>
                <w:rFonts w:ascii="Arial" w:hAnsi="Arial" w:cs="Arial"/>
              </w:rPr>
              <w:t>Profit</w:t>
            </w:r>
          </w:p>
        </w:tc>
        <w:tc>
          <w:tcPr>
            <w:tcW w:w="1195" w:type="dxa"/>
          </w:tcPr>
          <w:p w:rsidR="00C80C23" w:rsidRDefault="00C80C23" w:rsidP="00F15BCF">
            <w:pPr>
              <w:jc w:val="right"/>
              <w:rPr>
                <w:rFonts w:ascii="Arial" w:hAnsi="Arial" w:cs="Arial"/>
              </w:rPr>
            </w:pPr>
            <w:r>
              <w:rPr>
                <w:rFonts w:ascii="Arial" w:hAnsi="Arial" w:cs="Arial"/>
              </w:rPr>
              <w:t>34,500</w:t>
            </w:r>
          </w:p>
        </w:tc>
        <w:tc>
          <w:tcPr>
            <w:tcW w:w="2406" w:type="dxa"/>
          </w:tcPr>
          <w:p w:rsidR="00C80C23" w:rsidRDefault="00C80C23" w:rsidP="00F15BCF">
            <w:pPr>
              <w:jc w:val="both"/>
              <w:rPr>
                <w:rFonts w:ascii="Arial" w:hAnsi="Arial" w:cs="Arial"/>
              </w:rPr>
            </w:pPr>
            <w:r>
              <w:rPr>
                <w:rFonts w:ascii="Arial" w:hAnsi="Arial" w:cs="Arial"/>
              </w:rPr>
              <w:t>Spare parts (C)</w:t>
            </w:r>
          </w:p>
        </w:tc>
        <w:tc>
          <w:tcPr>
            <w:tcW w:w="1195" w:type="dxa"/>
          </w:tcPr>
          <w:p w:rsidR="00C80C23" w:rsidRDefault="00C80C23" w:rsidP="00F15BCF">
            <w:pPr>
              <w:jc w:val="right"/>
              <w:rPr>
                <w:rFonts w:ascii="Arial" w:hAnsi="Arial" w:cs="Arial"/>
              </w:rPr>
            </w:pPr>
            <w:r>
              <w:rPr>
                <w:rFonts w:ascii="Arial" w:hAnsi="Arial" w:cs="Arial"/>
              </w:rPr>
              <w:t>44,600</w:t>
            </w:r>
          </w:p>
        </w:tc>
      </w:tr>
      <w:tr w:rsidR="00C80C23" w:rsidTr="00C80C23">
        <w:trPr>
          <w:jc w:val="center"/>
        </w:trPr>
        <w:tc>
          <w:tcPr>
            <w:tcW w:w="2308" w:type="dxa"/>
          </w:tcPr>
          <w:p w:rsidR="00C80C23" w:rsidRDefault="00C80C23" w:rsidP="00F15BCF">
            <w:pPr>
              <w:jc w:val="both"/>
              <w:rPr>
                <w:rFonts w:ascii="Arial" w:hAnsi="Arial" w:cs="Arial"/>
              </w:rPr>
            </w:pPr>
          </w:p>
        </w:tc>
        <w:tc>
          <w:tcPr>
            <w:tcW w:w="1195" w:type="dxa"/>
          </w:tcPr>
          <w:p w:rsidR="00C80C23" w:rsidRDefault="00C80C23" w:rsidP="00F15BCF">
            <w:pPr>
              <w:jc w:val="right"/>
              <w:rPr>
                <w:rFonts w:ascii="Arial" w:hAnsi="Arial" w:cs="Arial"/>
              </w:rPr>
            </w:pPr>
            <w:r>
              <w:rPr>
                <w:rFonts w:ascii="Arial" w:hAnsi="Arial" w:cs="Arial"/>
              </w:rPr>
              <w:t>4,00,000</w:t>
            </w:r>
          </w:p>
        </w:tc>
        <w:tc>
          <w:tcPr>
            <w:tcW w:w="2406" w:type="dxa"/>
          </w:tcPr>
          <w:p w:rsidR="00C80C23" w:rsidRDefault="00C80C23" w:rsidP="00F15BCF">
            <w:pPr>
              <w:jc w:val="both"/>
              <w:rPr>
                <w:rFonts w:ascii="Arial" w:hAnsi="Arial" w:cs="Arial"/>
              </w:rPr>
            </w:pPr>
          </w:p>
        </w:tc>
        <w:tc>
          <w:tcPr>
            <w:tcW w:w="1195" w:type="dxa"/>
          </w:tcPr>
          <w:p w:rsidR="00C80C23" w:rsidRDefault="00C80C23" w:rsidP="00F15BCF">
            <w:pPr>
              <w:jc w:val="right"/>
              <w:rPr>
                <w:rFonts w:ascii="Arial" w:hAnsi="Arial" w:cs="Arial"/>
              </w:rPr>
            </w:pPr>
            <w:r>
              <w:rPr>
                <w:rFonts w:ascii="Arial" w:hAnsi="Arial" w:cs="Arial"/>
              </w:rPr>
              <w:t>4,00,000</w:t>
            </w:r>
          </w:p>
        </w:tc>
      </w:tr>
    </w:tbl>
    <w:p w:rsidR="00C80C23" w:rsidRDefault="00C80C23" w:rsidP="00F15BCF">
      <w:pPr>
        <w:ind w:left="720"/>
        <w:jc w:val="both"/>
        <w:rPr>
          <w:rFonts w:ascii="Arial" w:hAnsi="Arial" w:cs="Arial"/>
          <w:sz w:val="22"/>
          <w:szCs w:val="22"/>
        </w:rPr>
      </w:pPr>
      <w:r>
        <w:rPr>
          <w:rFonts w:ascii="Arial" w:hAnsi="Arial" w:cs="Arial"/>
          <w:sz w:val="22"/>
          <w:szCs w:val="22"/>
        </w:rPr>
        <w:tab/>
        <w:t>Prepare Departmental Accounts for each of the three departments A, B and C mentioned above after taking into account the following:</w:t>
      </w:r>
    </w:p>
    <w:p w:rsidR="00C80C23" w:rsidRDefault="00C80C23" w:rsidP="00F15BCF">
      <w:pPr>
        <w:pStyle w:val="ListParagraph"/>
        <w:numPr>
          <w:ilvl w:val="0"/>
          <w:numId w:val="8"/>
        </w:numPr>
        <w:jc w:val="both"/>
        <w:rPr>
          <w:rFonts w:ascii="Arial" w:hAnsi="Arial" w:cs="Arial"/>
          <w:sz w:val="22"/>
          <w:szCs w:val="22"/>
        </w:rPr>
      </w:pPr>
      <w:r>
        <w:rPr>
          <w:rFonts w:ascii="Arial" w:hAnsi="Arial" w:cs="Arial"/>
          <w:sz w:val="22"/>
          <w:szCs w:val="22"/>
        </w:rPr>
        <w:t>Radios and Gramophones are sold at the showroom and spare parts at workshop.</w:t>
      </w:r>
    </w:p>
    <w:p w:rsidR="00C80C23" w:rsidRDefault="00C80C23" w:rsidP="00F15BCF">
      <w:pPr>
        <w:pStyle w:val="ListParagraph"/>
        <w:numPr>
          <w:ilvl w:val="0"/>
          <w:numId w:val="8"/>
        </w:numPr>
        <w:jc w:val="both"/>
        <w:rPr>
          <w:rFonts w:ascii="Arial" w:hAnsi="Arial" w:cs="Arial"/>
          <w:sz w:val="22"/>
          <w:szCs w:val="22"/>
        </w:rPr>
      </w:pPr>
      <w:r>
        <w:rPr>
          <w:rFonts w:ascii="Arial" w:hAnsi="Arial" w:cs="Arial"/>
          <w:sz w:val="22"/>
          <w:szCs w:val="22"/>
        </w:rPr>
        <w:t>Salaries and wages comprise as follows:</w:t>
      </w:r>
    </w:p>
    <w:p w:rsidR="00C80C23" w:rsidRDefault="00C80C23" w:rsidP="00F15BCF">
      <w:pPr>
        <w:pStyle w:val="ListParagraph"/>
        <w:ind w:left="1440" w:firstLine="720"/>
        <w:jc w:val="both"/>
        <w:rPr>
          <w:rFonts w:ascii="Arial" w:hAnsi="Arial" w:cs="Arial"/>
          <w:sz w:val="22"/>
          <w:szCs w:val="22"/>
        </w:rPr>
      </w:pPr>
      <w:r>
        <w:rPr>
          <w:rFonts w:ascii="Arial" w:hAnsi="Arial" w:cs="Arial"/>
          <w:sz w:val="22"/>
          <w:szCs w:val="22"/>
        </w:rPr>
        <w:t>Show rooms ¾ and workshop ¼</w:t>
      </w:r>
    </w:p>
    <w:p w:rsidR="00C80C23" w:rsidRDefault="00C80C23" w:rsidP="00F15BCF">
      <w:pPr>
        <w:pStyle w:val="ListParagraph"/>
        <w:ind w:left="1440" w:firstLine="720"/>
        <w:jc w:val="both"/>
        <w:rPr>
          <w:rFonts w:ascii="Arial" w:hAnsi="Arial" w:cs="Arial"/>
          <w:sz w:val="22"/>
          <w:szCs w:val="22"/>
        </w:rPr>
      </w:pPr>
      <w:r>
        <w:rPr>
          <w:rFonts w:ascii="Arial" w:hAnsi="Arial" w:cs="Arial"/>
          <w:sz w:val="22"/>
          <w:szCs w:val="22"/>
        </w:rPr>
        <w:t xml:space="preserve">It was decided to allocate the show room salaries and wages in the ratio of 1:2 between the </w:t>
      </w:r>
      <w:r w:rsidRPr="00C80C23">
        <w:rPr>
          <w:rFonts w:ascii="Arial" w:hAnsi="Arial" w:cs="Arial"/>
          <w:sz w:val="22"/>
          <w:szCs w:val="22"/>
        </w:rPr>
        <w:t>departments</w:t>
      </w:r>
      <w:r>
        <w:rPr>
          <w:rFonts w:ascii="Arial" w:hAnsi="Arial" w:cs="Arial"/>
          <w:sz w:val="22"/>
          <w:szCs w:val="22"/>
        </w:rPr>
        <w:t xml:space="preserve"> A and B.</w:t>
      </w:r>
    </w:p>
    <w:p w:rsidR="00C80C23" w:rsidRDefault="00C80C23" w:rsidP="00F15BCF">
      <w:pPr>
        <w:pStyle w:val="ListParagraph"/>
        <w:numPr>
          <w:ilvl w:val="0"/>
          <w:numId w:val="8"/>
        </w:numPr>
        <w:jc w:val="both"/>
        <w:rPr>
          <w:rFonts w:ascii="Arial" w:hAnsi="Arial" w:cs="Arial"/>
          <w:sz w:val="22"/>
          <w:szCs w:val="22"/>
        </w:rPr>
      </w:pPr>
      <w:r>
        <w:rPr>
          <w:rFonts w:ascii="Arial" w:hAnsi="Arial" w:cs="Arial"/>
          <w:sz w:val="22"/>
          <w:szCs w:val="22"/>
        </w:rPr>
        <w:t>The workshop rent is Rs. 500 per month. The rent of show room is to be divided equally between the departments A and B.</w:t>
      </w:r>
    </w:p>
    <w:p w:rsidR="00C80C23" w:rsidRPr="00C80C23" w:rsidRDefault="00C80C23" w:rsidP="00F15BCF">
      <w:pPr>
        <w:pStyle w:val="ListParagraph"/>
        <w:numPr>
          <w:ilvl w:val="0"/>
          <w:numId w:val="8"/>
        </w:numPr>
        <w:jc w:val="both"/>
        <w:rPr>
          <w:rFonts w:ascii="Arial" w:hAnsi="Arial" w:cs="Arial"/>
          <w:sz w:val="22"/>
          <w:szCs w:val="22"/>
        </w:rPr>
      </w:pPr>
      <w:r>
        <w:rPr>
          <w:rFonts w:ascii="Arial" w:hAnsi="Arial" w:cs="Arial"/>
          <w:sz w:val="22"/>
          <w:szCs w:val="22"/>
        </w:rPr>
        <w:t>Sundry expenses are to be allocated on the basis of the turnover of each department.</w:t>
      </w:r>
    </w:p>
    <w:p w:rsidR="00C80C23" w:rsidRDefault="00C80C23" w:rsidP="00F15BCF">
      <w:pPr>
        <w:numPr>
          <w:ilvl w:val="0"/>
          <w:numId w:val="7"/>
        </w:numPr>
        <w:jc w:val="both"/>
        <w:rPr>
          <w:rFonts w:ascii="Arial" w:hAnsi="Arial" w:cs="Arial"/>
          <w:sz w:val="22"/>
          <w:szCs w:val="22"/>
        </w:rPr>
      </w:pPr>
      <w:r>
        <w:rPr>
          <w:rFonts w:ascii="Arial" w:hAnsi="Arial" w:cs="Arial"/>
          <w:sz w:val="22"/>
          <w:szCs w:val="22"/>
        </w:rPr>
        <w:t>On 1</w:t>
      </w:r>
      <w:r w:rsidRPr="00C80C23">
        <w:rPr>
          <w:rFonts w:ascii="Arial" w:hAnsi="Arial" w:cs="Arial"/>
          <w:sz w:val="22"/>
          <w:szCs w:val="22"/>
          <w:vertAlign w:val="superscript"/>
        </w:rPr>
        <w:t>st</w:t>
      </w:r>
      <w:r w:rsidR="00FE6B20">
        <w:rPr>
          <w:rFonts w:ascii="Arial" w:hAnsi="Arial" w:cs="Arial"/>
          <w:sz w:val="22"/>
          <w:szCs w:val="22"/>
        </w:rPr>
        <w:t xml:space="preserve"> January 1996 Baba </w:t>
      </w:r>
      <w:r>
        <w:rPr>
          <w:rFonts w:ascii="Arial" w:hAnsi="Arial" w:cs="Arial"/>
          <w:sz w:val="22"/>
          <w:szCs w:val="22"/>
        </w:rPr>
        <w:t>&amp; Co. purchased a machine on hire purchase basis, the total amount payable being Rs. 42,700. Payment was to be made Rs. 12,000 on that date and balance in yearly instalments of Rs. 11,400, Rs. 10,900 and Rs. 8,400 commencing from 30</w:t>
      </w:r>
      <w:r w:rsidRPr="00C80C23">
        <w:rPr>
          <w:rFonts w:ascii="Arial" w:hAnsi="Arial" w:cs="Arial"/>
          <w:sz w:val="22"/>
          <w:szCs w:val="22"/>
          <w:vertAlign w:val="superscript"/>
        </w:rPr>
        <w:t>th</w:t>
      </w:r>
      <w:r>
        <w:rPr>
          <w:rFonts w:ascii="Arial" w:hAnsi="Arial" w:cs="Arial"/>
          <w:sz w:val="22"/>
          <w:szCs w:val="22"/>
        </w:rPr>
        <w:t xml:space="preserve"> June 1996. The vendor charged interest @ 10 p.a.,</w:t>
      </w:r>
      <w:r w:rsidR="00C55407">
        <w:rPr>
          <w:rFonts w:ascii="Arial" w:hAnsi="Arial" w:cs="Arial"/>
          <w:sz w:val="22"/>
          <w:szCs w:val="22"/>
        </w:rPr>
        <w:t xml:space="preserve"> calculated on half – yearly rests.</w:t>
      </w:r>
    </w:p>
    <w:p w:rsidR="00C55407" w:rsidRDefault="00C55407" w:rsidP="00F15BCF">
      <w:pPr>
        <w:ind w:left="1440"/>
        <w:jc w:val="both"/>
        <w:rPr>
          <w:rFonts w:ascii="Arial" w:hAnsi="Arial" w:cs="Arial"/>
          <w:sz w:val="22"/>
          <w:szCs w:val="22"/>
        </w:rPr>
      </w:pPr>
      <w:r>
        <w:rPr>
          <w:rFonts w:ascii="Arial" w:hAnsi="Arial" w:cs="Arial"/>
          <w:sz w:val="22"/>
          <w:szCs w:val="22"/>
        </w:rPr>
        <w:t>Baba  &amp; Co., close their books annually on 30</w:t>
      </w:r>
      <w:r w:rsidRPr="00C55407">
        <w:rPr>
          <w:rFonts w:ascii="Arial" w:hAnsi="Arial" w:cs="Arial"/>
          <w:sz w:val="22"/>
          <w:szCs w:val="22"/>
          <w:vertAlign w:val="superscript"/>
        </w:rPr>
        <w:t>th</w:t>
      </w:r>
      <w:r>
        <w:rPr>
          <w:rFonts w:ascii="Arial" w:hAnsi="Arial" w:cs="Arial"/>
          <w:sz w:val="22"/>
          <w:szCs w:val="22"/>
        </w:rPr>
        <w:t xml:space="preserve"> June and provide depreciation @ 10% p.a. </w:t>
      </w:r>
    </w:p>
    <w:p w:rsidR="00C55407" w:rsidRDefault="00C55407" w:rsidP="00F15BCF">
      <w:pPr>
        <w:ind w:firstLine="720"/>
        <w:jc w:val="both"/>
        <w:rPr>
          <w:rFonts w:ascii="Arial" w:hAnsi="Arial" w:cs="Arial"/>
          <w:sz w:val="22"/>
          <w:szCs w:val="22"/>
        </w:rPr>
      </w:pPr>
      <w:r>
        <w:rPr>
          <w:rFonts w:ascii="Arial" w:hAnsi="Arial" w:cs="Arial"/>
          <w:sz w:val="22"/>
          <w:szCs w:val="22"/>
        </w:rPr>
        <w:lastRenderedPageBreak/>
        <w:t>on reducing balance method.</w:t>
      </w:r>
    </w:p>
    <w:p w:rsidR="00C55407" w:rsidRDefault="00C55407" w:rsidP="00F15BCF">
      <w:pPr>
        <w:ind w:left="720" w:firstLine="720"/>
        <w:jc w:val="both"/>
        <w:rPr>
          <w:rFonts w:ascii="Arial" w:hAnsi="Arial" w:cs="Arial"/>
          <w:sz w:val="22"/>
          <w:szCs w:val="22"/>
        </w:rPr>
      </w:pPr>
      <w:r>
        <w:rPr>
          <w:rFonts w:ascii="Arial" w:hAnsi="Arial" w:cs="Arial"/>
          <w:sz w:val="22"/>
          <w:szCs w:val="22"/>
        </w:rPr>
        <w:t>Determine the cash price of the machine and show the relevant ledger accounts in the books of Baba &amp; Co.,</w:t>
      </w:r>
    </w:p>
    <w:p w:rsidR="00C55407" w:rsidRDefault="00C55407" w:rsidP="00F15BCF">
      <w:pPr>
        <w:numPr>
          <w:ilvl w:val="0"/>
          <w:numId w:val="7"/>
        </w:numPr>
        <w:jc w:val="both"/>
        <w:rPr>
          <w:rFonts w:ascii="Arial" w:hAnsi="Arial" w:cs="Arial"/>
          <w:sz w:val="22"/>
          <w:szCs w:val="22"/>
        </w:rPr>
      </w:pPr>
      <w:r>
        <w:rPr>
          <w:rFonts w:ascii="Arial" w:hAnsi="Arial" w:cs="Arial"/>
          <w:sz w:val="22"/>
          <w:szCs w:val="22"/>
        </w:rPr>
        <w:t xml:space="preserve">From the following information, calculate the value of goodwill, at </w:t>
      </w:r>
      <w:r w:rsidR="00552390">
        <w:rPr>
          <w:rFonts w:ascii="Arial" w:hAnsi="Arial" w:cs="Arial"/>
          <w:sz w:val="22"/>
          <w:szCs w:val="22"/>
        </w:rPr>
        <w:t>3</w:t>
      </w:r>
      <w:r>
        <w:rPr>
          <w:rFonts w:ascii="Arial" w:hAnsi="Arial" w:cs="Arial"/>
          <w:sz w:val="22"/>
          <w:szCs w:val="22"/>
        </w:rPr>
        <w:t xml:space="preserve"> year</w:t>
      </w:r>
      <w:r w:rsidR="00552390">
        <w:rPr>
          <w:rFonts w:ascii="Arial" w:hAnsi="Arial" w:cs="Arial"/>
          <w:sz w:val="22"/>
          <w:szCs w:val="22"/>
        </w:rPr>
        <w:t>s</w:t>
      </w:r>
      <w:r>
        <w:rPr>
          <w:rFonts w:ascii="Arial" w:hAnsi="Arial" w:cs="Arial"/>
          <w:sz w:val="22"/>
          <w:szCs w:val="22"/>
        </w:rPr>
        <w:t xml:space="preserve"> purchase of super profit.</w:t>
      </w:r>
    </w:p>
    <w:p w:rsidR="00C55407" w:rsidRDefault="00C55407" w:rsidP="00F15BCF">
      <w:pPr>
        <w:pStyle w:val="ListParagraph"/>
        <w:numPr>
          <w:ilvl w:val="0"/>
          <w:numId w:val="9"/>
        </w:numPr>
        <w:jc w:val="both"/>
        <w:rPr>
          <w:rFonts w:ascii="Arial" w:hAnsi="Arial" w:cs="Arial"/>
          <w:sz w:val="22"/>
          <w:szCs w:val="22"/>
        </w:rPr>
      </w:pPr>
      <w:r>
        <w:rPr>
          <w:rFonts w:ascii="Arial" w:hAnsi="Arial" w:cs="Arial"/>
          <w:sz w:val="22"/>
          <w:szCs w:val="22"/>
        </w:rPr>
        <w:t xml:space="preserve">Average capital employed in the business Rs. 6,00,000. </w:t>
      </w:r>
    </w:p>
    <w:p w:rsidR="00C55407" w:rsidRDefault="00C55407" w:rsidP="00F15BCF">
      <w:pPr>
        <w:pStyle w:val="ListParagraph"/>
        <w:numPr>
          <w:ilvl w:val="0"/>
          <w:numId w:val="9"/>
        </w:numPr>
        <w:jc w:val="both"/>
        <w:rPr>
          <w:rFonts w:ascii="Arial" w:hAnsi="Arial" w:cs="Arial"/>
          <w:sz w:val="22"/>
          <w:szCs w:val="22"/>
        </w:rPr>
      </w:pPr>
      <w:r>
        <w:rPr>
          <w:rFonts w:ascii="Arial" w:hAnsi="Arial" w:cs="Arial"/>
          <w:sz w:val="22"/>
          <w:szCs w:val="22"/>
        </w:rPr>
        <w:t>Net trading profits of the firm for the past there years were Rs. 1,07,600  Rs. 90,700 and Rs. 1,12,500</w:t>
      </w:r>
    </w:p>
    <w:p w:rsidR="00C55407" w:rsidRDefault="00C55407" w:rsidP="00F15BCF">
      <w:pPr>
        <w:pStyle w:val="ListParagraph"/>
        <w:numPr>
          <w:ilvl w:val="0"/>
          <w:numId w:val="9"/>
        </w:numPr>
        <w:jc w:val="both"/>
        <w:rPr>
          <w:rFonts w:ascii="Arial" w:hAnsi="Arial" w:cs="Arial"/>
          <w:sz w:val="22"/>
          <w:szCs w:val="22"/>
        </w:rPr>
      </w:pPr>
      <w:r>
        <w:rPr>
          <w:rFonts w:ascii="Arial" w:hAnsi="Arial" w:cs="Arial"/>
          <w:sz w:val="22"/>
          <w:szCs w:val="22"/>
        </w:rPr>
        <w:t>Rate of interest expected form capital having regard to the risk involved is 12%.</w:t>
      </w:r>
    </w:p>
    <w:p w:rsidR="00C55407" w:rsidRPr="00C55407" w:rsidRDefault="00C55407" w:rsidP="00F15BCF">
      <w:pPr>
        <w:pStyle w:val="ListParagraph"/>
        <w:numPr>
          <w:ilvl w:val="0"/>
          <w:numId w:val="9"/>
        </w:numPr>
        <w:jc w:val="both"/>
        <w:rPr>
          <w:rFonts w:ascii="Arial" w:hAnsi="Arial" w:cs="Arial"/>
          <w:sz w:val="22"/>
          <w:szCs w:val="22"/>
        </w:rPr>
      </w:pPr>
      <w:r>
        <w:rPr>
          <w:rFonts w:ascii="Arial" w:hAnsi="Arial" w:cs="Arial"/>
          <w:sz w:val="22"/>
          <w:szCs w:val="22"/>
        </w:rPr>
        <w:t>Fair remuneration to the partners for their services Rs. 12,000 p.a.</w:t>
      </w:r>
    </w:p>
    <w:p w:rsidR="00C55407" w:rsidRDefault="00C55407" w:rsidP="00F15BCF">
      <w:pPr>
        <w:numPr>
          <w:ilvl w:val="0"/>
          <w:numId w:val="7"/>
        </w:numPr>
        <w:jc w:val="both"/>
        <w:rPr>
          <w:rFonts w:ascii="Arial" w:hAnsi="Arial" w:cs="Arial"/>
          <w:sz w:val="22"/>
          <w:szCs w:val="22"/>
        </w:rPr>
      </w:pPr>
      <w:r>
        <w:rPr>
          <w:rFonts w:ascii="Arial" w:hAnsi="Arial" w:cs="Arial"/>
          <w:sz w:val="22"/>
          <w:szCs w:val="22"/>
        </w:rPr>
        <w:t>The following is the Balance sheet of A, B and C on 31</w:t>
      </w:r>
      <w:r w:rsidRPr="00C55407">
        <w:rPr>
          <w:rFonts w:ascii="Arial" w:hAnsi="Arial" w:cs="Arial"/>
          <w:sz w:val="22"/>
          <w:szCs w:val="22"/>
          <w:vertAlign w:val="superscript"/>
        </w:rPr>
        <w:t>st</w:t>
      </w:r>
      <w:r>
        <w:rPr>
          <w:rFonts w:ascii="Arial" w:hAnsi="Arial" w:cs="Arial"/>
          <w:sz w:val="22"/>
          <w:szCs w:val="22"/>
        </w:rPr>
        <w:t xml:space="preserve"> March 2011.</w:t>
      </w:r>
    </w:p>
    <w:tbl>
      <w:tblPr>
        <w:tblStyle w:val="TableGrid"/>
        <w:tblW w:w="0" w:type="auto"/>
        <w:jc w:val="center"/>
        <w:tblInd w:w="720" w:type="dxa"/>
        <w:tblLook w:val="04A0"/>
      </w:tblPr>
      <w:tblGrid>
        <w:gridCol w:w="1990"/>
        <w:gridCol w:w="1012"/>
        <w:gridCol w:w="1831"/>
        <w:gridCol w:w="1012"/>
      </w:tblGrid>
      <w:tr w:rsidR="00C55407" w:rsidTr="00C55407">
        <w:trPr>
          <w:jc w:val="center"/>
        </w:trPr>
        <w:tc>
          <w:tcPr>
            <w:tcW w:w="1990" w:type="dxa"/>
          </w:tcPr>
          <w:p w:rsidR="00C55407" w:rsidRDefault="00C55407" w:rsidP="00F15BCF">
            <w:pPr>
              <w:jc w:val="center"/>
              <w:rPr>
                <w:rFonts w:ascii="Arial" w:hAnsi="Arial" w:cs="Arial"/>
              </w:rPr>
            </w:pPr>
            <w:r>
              <w:rPr>
                <w:rFonts w:ascii="Arial" w:hAnsi="Arial" w:cs="Arial"/>
              </w:rPr>
              <w:t>Liabilities</w:t>
            </w:r>
          </w:p>
        </w:tc>
        <w:tc>
          <w:tcPr>
            <w:tcW w:w="1012" w:type="dxa"/>
          </w:tcPr>
          <w:p w:rsidR="00C55407" w:rsidRDefault="00C55407" w:rsidP="00F15BCF">
            <w:pPr>
              <w:jc w:val="center"/>
              <w:rPr>
                <w:rFonts w:ascii="Arial" w:hAnsi="Arial" w:cs="Arial"/>
              </w:rPr>
            </w:pPr>
            <w:r>
              <w:rPr>
                <w:rFonts w:ascii="Arial" w:hAnsi="Arial" w:cs="Arial"/>
              </w:rPr>
              <w:t>Rs.</w:t>
            </w:r>
          </w:p>
        </w:tc>
        <w:tc>
          <w:tcPr>
            <w:tcW w:w="1831" w:type="dxa"/>
          </w:tcPr>
          <w:p w:rsidR="00C55407" w:rsidRDefault="00C55407" w:rsidP="00F15BCF">
            <w:pPr>
              <w:jc w:val="center"/>
              <w:rPr>
                <w:rFonts w:ascii="Arial" w:hAnsi="Arial" w:cs="Arial"/>
              </w:rPr>
            </w:pPr>
            <w:r>
              <w:rPr>
                <w:rFonts w:ascii="Arial" w:hAnsi="Arial" w:cs="Arial"/>
              </w:rPr>
              <w:t>Assets</w:t>
            </w:r>
          </w:p>
        </w:tc>
        <w:tc>
          <w:tcPr>
            <w:tcW w:w="1012" w:type="dxa"/>
          </w:tcPr>
          <w:p w:rsidR="00C55407" w:rsidRDefault="00C55407" w:rsidP="00F15BCF">
            <w:pPr>
              <w:jc w:val="center"/>
              <w:rPr>
                <w:rFonts w:ascii="Arial" w:hAnsi="Arial" w:cs="Arial"/>
              </w:rPr>
            </w:pPr>
            <w:r>
              <w:rPr>
                <w:rFonts w:ascii="Arial" w:hAnsi="Arial" w:cs="Arial"/>
              </w:rPr>
              <w:t>Rs.</w:t>
            </w:r>
          </w:p>
        </w:tc>
      </w:tr>
      <w:tr w:rsidR="00C55407" w:rsidTr="00C55407">
        <w:trPr>
          <w:jc w:val="center"/>
        </w:trPr>
        <w:tc>
          <w:tcPr>
            <w:tcW w:w="1990" w:type="dxa"/>
          </w:tcPr>
          <w:p w:rsidR="00C55407" w:rsidRDefault="00C55407" w:rsidP="00F15BCF">
            <w:pPr>
              <w:jc w:val="both"/>
              <w:rPr>
                <w:rFonts w:ascii="Arial" w:hAnsi="Arial" w:cs="Arial"/>
              </w:rPr>
            </w:pPr>
            <w:r>
              <w:rPr>
                <w:rFonts w:ascii="Arial" w:hAnsi="Arial" w:cs="Arial"/>
              </w:rPr>
              <w:t>Sundry creditors</w:t>
            </w:r>
          </w:p>
        </w:tc>
        <w:tc>
          <w:tcPr>
            <w:tcW w:w="1012" w:type="dxa"/>
          </w:tcPr>
          <w:p w:rsidR="00C55407" w:rsidRDefault="00C55407" w:rsidP="00F15BCF">
            <w:pPr>
              <w:jc w:val="right"/>
              <w:rPr>
                <w:rFonts w:ascii="Arial" w:hAnsi="Arial" w:cs="Arial"/>
              </w:rPr>
            </w:pPr>
            <w:r>
              <w:rPr>
                <w:rFonts w:ascii="Arial" w:hAnsi="Arial" w:cs="Arial"/>
              </w:rPr>
              <w:t>4,500</w:t>
            </w:r>
          </w:p>
        </w:tc>
        <w:tc>
          <w:tcPr>
            <w:tcW w:w="1831" w:type="dxa"/>
          </w:tcPr>
          <w:p w:rsidR="00C55407" w:rsidRDefault="00C55407" w:rsidP="00F15BCF">
            <w:pPr>
              <w:jc w:val="both"/>
              <w:rPr>
                <w:rFonts w:ascii="Arial" w:hAnsi="Arial" w:cs="Arial"/>
              </w:rPr>
            </w:pPr>
            <w:r>
              <w:rPr>
                <w:rFonts w:ascii="Arial" w:hAnsi="Arial" w:cs="Arial"/>
              </w:rPr>
              <w:t xml:space="preserve">Cash in hand </w:t>
            </w:r>
          </w:p>
        </w:tc>
        <w:tc>
          <w:tcPr>
            <w:tcW w:w="1012" w:type="dxa"/>
          </w:tcPr>
          <w:p w:rsidR="00C55407" w:rsidRDefault="00C55407" w:rsidP="00F15BCF">
            <w:pPr>
              <w:jc w:val="right"/>
              <w:rPr>
                <w:rFonts w:ascii="Arial" w:hAnsi="Arial" w:cs="Arial"/>
              </w:rPr>
            </w:pPr>
            <w:r>
              <w:rPr>
                <w:rFonts w:ascii="Arial" w:hAnsi="Arial" w:cs="Arial"/>
              </w:rPr>
              <w:t>300</w:t>
            </w:r>
          </w:p>
        </w:tc>
      </w:tr>
      <w:tr w:rsidR="00C55407" w:rsidTr="00C55407">
        <w:trPr>
          <w:jc w:val="center"/>
        </w:trPr>
        <w:tc>
          <w:tcPr>
            <w:tcW w:w="1990" w:type="dxa"/>
          </w:tcPr>
          <w:p w:rsidR="00C55407" w:rsidRDefault="00C55407" w:rsidP="00F15BCF">
            <w:pPr>
              <w:jc w:val="both"/>
              <w:rPr>
                <w:rFonts w:ascii="Arial" w:hAnsi="Arial" w:cs="Arial"/>
              </w:rPr>
            </w:pPr>
            <w:r>
              <w:rPr>
                <w:rFonts w:ascii="Arial" w:hAnsi="Arial" w:cs="Arial"/>
              </w:rPr>
              <w:t>Reserve fund</w:t>
            </w:r>
          </w:p>
        </w:tc>
        <w:tc>
          <w:tcPr>
            <w:tcW w:w="1012" w:type="dxa"/>
          </w:tcPr>
          <w:p w:rsidR="00C55407" w:rsidRDefault="00C55407" w:rsidP="00F15BCF">
            <w:pPr>
              <w:jc w:val="right"/>
              <w:rPr>
                <w:rFonts w:ascii="Arial" w:hAnsi="Arial" w:cs="Arial"/>
              </w:rPr>
            </w:pPr>
            <w:r>
              <w:rPr>
                <w:rFonts w:ascii="Arial" w:hAnsi="Arial" w:cs="Arial"/>
              </w:rPr>
              <w:t>4,800</w:t>
            </w:r>
          </w:p>
        </w:tc>
        <w:tc>
          <w:tcPr>
            <w:tcW w:w="1831" w:type="dxa"/>
          </w:tcPr>
          <w:p w:rsidR="00C55407" w:rsidRDefault="00C55407" w:rsidP="00F15BCF">
            <w:pPr>
              <w:jc w:val="both"/>
              <w:rPr>
                <w:rFonts w:ascii="Arial" w:hAnsi="Arial" w:cs="Arial"/>
              </w:rPr>
            </w:pPr>
            <w:r>
              <w:rPr>
                <w:rFonts w:ascii="Arial" w:hAnsi="Arial" w:cs="Arial"/>
              </w:rPr>
              <w:t>Cash at bank</w:t>
            </w:r>
          </w:p>
        </w:tc>
        <w:tc>
          <w:tcPr>
            <w:tcW w:w="1012" w:type="dxa"/>
          </w:tcPr>
          <w:p w:rsidR="00C55407" w:rsidRDefault="00C55407" w:rsidP="00F15BCF">
            <w:pPr>
              <w:jc w:val="right"/>
              <w:rPr>
                <w:rFonts w:ascii="Arial" w:hAnsi="Arial" w:cs="Arial"/>
              </w:rPr>
            </w:pPr>
            <w:r>
              <w:rPr>
                <w:rFonts w:ascii="Arial" w:hAnsi="Arial" w:cs="Arial"/>
              </w:rPr>
              <w:t>7,500</w:t>
            </w:r>
          </w:p>
        </w:tc>
      </w:tr>
      <w:tr w:rsidR="00C55407" w:rsidTr="00C55407">
        <w:trPr>
          <w:jc w:val="center"/>
        </w:trPr>
        <w:tc>
          <w:tcPr>
            <w:tcW w:w="1990" w:type="dxa"/>
          </w:tcPr>
          <w:p w:rsidR="00C55407" w:rsidRDefault="00C55407" w:rsidP="00F15BCF">
            <w:pPr>
              <w:jc w:val="both"/>
              <w:rPr>
                <w:rFonts w:ascii="Arial" w:hAnsi="Arial" w:cs="Arial"/>
              </w:rPr>
            </w:pPr>
            <w:r>
              <w:rPr>
                <w:rFonts w:ascii="Arial" w:hAnsi="Arial" w:cs="Arial"/>
              </w:rPr>
              <w:t>Capital Accounts</w:t>
            </w:r>
          </w:p>
        </w:tc>
        <w:tc>
          <w:tcPr>
            <w:tcW w:w="1012" w:type="dxa"/>
          </w:tcPr>
          <w:p w:rsidR="00C55407" w:rsidRDefault="00C55407" w:rsidP="00F15BCF">
            <w:pPr>
              <w:jc w:val="right"/>
              <w:rPr>
                <w:rFonts w:ascii="Arial" w:hAnsi="Arial" w:cs="Arial"/>
              </w:rPr>
            </w:pPr>
          </w:p>
        </w:tc>
        <w:tc>
          <w:tcPr>
            <w:tcW w:w="1831" w:type="dxa"/>
          </w:tcPr>
          <w:p w:rsidR="00C55407" w:rsidRDefault="00C55407" w:rsidP="00F15BCF">
            <w:pPr>
              <w:jc w:val="both"/>
              <w:rPr>
                <w:rFonts w:ascii="Arial" w:hAnsi="Arial" w:cs="Arial"/>
              </w:rPr>
            </w:pPr>
            <w:r>
              <w:rPr>
                <w:rFonts w:ascii="Arial" w:hAnsi="Arial" w:cs="Arial"/>
              </w:rPr>
              <w:t>Stock</w:t>
            </w:r>
          </w:p>
        </w:tc>
        <w:tc>
          <w:tcPr>
            <w:tcW w:w="1012" w:type="dxa"/>
          </w:tcPr>
          <w:p w:rsidR="00C55407" w:rsidRDefault="00C55407" w:rsidP="00F15BCF">
            <w:pPr>
              <w:jc w:val="right"/>
              <w:rPr>
                <w:rFonts w:ascii="Arial" w:hAnsi="Arial" w:cs="Arial"/>
              </w:rPr>
            </w:pPr>
            <w:r>
              <w:rPr>
                <w:rFonts w:ascii="Arial" w:hAnsi="Arial" w:cs="Arial"/>
              </w:rPr>
              <w:t>9,000</w:t>
            </w:r>
          </w:p>
        </w:tc>
      </w:tr>
      <w:tr w:rsidR="00C55407" w:rsidTr="00C55407">
        <w:trPr>
          <w:jc w:val="center"/>
        </w:trPr>
        <w:tc>
          <w:tcPr>
            <w:tcW w:w="1990" w:type="dxa"/>
          </w:tcPr>
          <w:p w:rsidR="00C55407" w:rsidRDefault="00C55407" w:rsidP="00F15BCF">
            <w:pPr>
              <w:jc w:val="both"/>
              <w:rPr>
                <w:rFonts w:ascii="Arial" w:hAnsi="Arial" w:cs="Arial"/>
              </w:rPr>
            </w:pPr>
            <w:r>
              <w:rPr>
                <w:rFonts w:ascii="Arial" w:hAnsi="Arial" w:cs="Arial"/>
              </w:rPr>
              <w:t>A       15,000</w:t>
            </w:r>
          </w:p>
        </w:tc>
        <w:tc>
          <w:tcPr>
            <w:tcW w:w="1012" w:type="dxa"/>
          </w:tcPr>
          <w:p w:rsidR="00C55407" w:rsidRDefault="00C55407" w:rsidP="00F15BCF">
            <w:pPr>
              <w:jc w:val="right"/>
              <w:rPr>
                <w:rFonts w:ascii="Arial" w:hAnsi="Arial" w:cs="Arial"/>
              </w:rPr>
            </w:pPr>
          </w:p>
        </w:tc>
        <w:tc>
          <w:tcPr>
            <w:tcW w:w="1831" w:type="dxa"/>
          </w:tcPr>
          <w:p w:rsidR="00C55407" w:rsidRDefault="00C55407" w:rsidP="00F15BCF">
            <w:pPr>
              <w:jc w:val="both"/>
              <w:rPr>
                <w:rFonts w:ascii="Arial" w:hAnsi="Arial" w:cs="Arial"/>
              </w:rPr>
            </w:pPr>
            <w:r>
              <w:rPr>
                <w:rFonts w:ascii="Arial" w:hAnsi="Arial" w:cs="Arial"/>
              </w:rPr>
              <w:t>Sundry debtors</w:t>
            </w:r>
          </w:p>
        </w:tc>
        <w:tc>
          <w:tcPr>
            <w:tcW w:w="1012" w:type="dxa"/>
          </w:tcPr>
          <w:p w:rsidR="00C55407" w:rsidRDefault="00C55407" w:rsidP="00F15BCF">
            <w:pPr>
              <w:jc w:val="right"/>
              <w:rPr>
                <w:rFonts w:ascii="Arial" w:hAnsi="Arial" w:cs="Arial"/>
              </w:rPr>
            </w:pPr>
            <w:r>
              <w:rPr>
                <w:rFonts w:ascii="Arial" w:hAnsi="Arial" w:cs="Arial"/>
              </w:rPr>
              <w:t>9,000</w:t>
            </w:r>
          </w:p>
        </w:tc>
      </w:tr>
      <w:tr w:rsidR="00C55407" w:rsidTr="00C55407">
        <w:trPr>
          <w:jc w:val="center"/>
        </w:trPr>
        <w:tc>
          <w:tcPr>
            <w:tcW w:w="1990" w:type="dxa"/>
          </w:tcPr>
          <w:p w:rsidR="00C55407" w:rsidRDefault="00C55407" w:rsidP="00F15BCF">
            <w:pPr>
              <w:jc w:val="both"/>
              <w:rPr>
                <w:rFonts w:ascii="Arial" w:hAnsi="Arial" w:cs="Arial"/>
              </w:rPr>
            </w:pPr>
            <w:r>
              <w:rPr>
                <w:rFonts w:ascii="Arial" w:hAnsi="Arial" w:cs="Arial"/>
              </w:rPr>
              <w:t>B         7,500</w:t>
            </w:r>
          </w:p>
        </w:tc>
        <w:tc>
          <w:tcPr>
            <w:tcW w:w="1012" w:type="dxa"/>
          </w:tcPr>
          <w:p w:rsidR="00C55407" w:rsidRDefault="00C55407" w:rsidP="00F15BCF">
            <w:pPr>
              <w:jc w:val="right"/>
              <w:rPr>
                <w:rFonts w:ascii="Arial" w:hAnsi="Arial" w:cs="Arial"/>
              </w:rPr>
            </w:pPr>
          </w:p>
        </w:tc>
        <w:tc>
          <w:tcPr>
            <w:tcW w:w="1831" w:type="dxa"/>
          </w:tcPr>
          <w:p w:rsidR="00C55407" w:rsidRDefault="00C55407" w:rsidP="00F15BCF">
            <w:pPr>
              <w:jc w:val="both"/>
              <w:rPr>
                <w:rFonts w:ascii="Arial" w:hAnsi="Arial" w:cs="Arial"/>
              </w:rPr>
            </w:pPr>
            <w:r>
              <w:rPr>
                <w:rFonts w:ascii="Arial" w:hAnsi="Arial" w:cs="Arial"/>
              </w:rPr>
              <w:t>Furniture</w:t>
            </w:r>
          </w:p>
        </w:tc>
        <w:tc>
          <w:tcPr>
            <w:tcW w:w="1012" w:type="dxa"/>
          </w:tcPr>
          <w:p w:rsidR="00C55407" w:rsidRDefault="00C55407" w:rsidP="00F15BCF">
            <w:pPr>
              <w:jc w:val="right"/>
              <w:rPr>
                <w:rFonts w:ascii="Arial" w:hAnsi="Arial" w:cs="Arial"/>
              </w:rPr>
            </w:pPr>
            <w:r>
              <w:rPr>
                <w:rFonts w:ascii="Arial" w:hAnsi="Arial" w:cs="Arial"/>
              </w:rPr>
              <w:t>12,000</w:t>
            </w:r>
          </w:p>
        </w:tc>
      </w:tr>
      <w:tr w:rsidR="00C55407" w:rsidTr="00C55407">
        <w:trPr>
          <w:jc w:val="center"/>
        </w:trPr>
        <w:tc>
          <w:tcPr>
            <w:tcW w:w="1990" w:type="dxa"/>
          </w:tcPr>
          <w:p w:rsidR="00C55407" w:rsidRDefault="00C55407" w:rsidP="00F15BCF">
            <w:pPr>
              <w:jc w:val="both"/>
              <w:rPr>
                <w:rFonts w:ascii="Arial" w:hAnsi="Arial" w:cs="Arial"/>
              </w:rPr>
            </w:pPr>
            <w:r>
              <w:rPr>
                <w:rFonts w:ascii="Arial" w:hAnsi="Arial" w:cs="Arial"/>
              </w:rPr>
              <w:t>C        7,500</w:t>
            </w:r>
          </w:p>
        </w:tc>
        <w:tc>
          <w:tcPr>
            <w:tcW w:w="1012" w:type="dxa"/>
          </w:tcPr>
          <w:p w:rsidR="00C55407" w:rsidRDefault="00C55407" w:rsidP="00F15BCF">
            <w:pPr>
              <w:jc w:val="right"/>
              <w:rPr>
                <w:rFonts w:ascii="Arial" w:hAnsi="Arial" w:cs="Arial"/>
              </w:rPr>
            </w:pPr>
            <w:r>
              <w:rPr>
                <w:rFonts w:ascii="Arial" w:hAnsi="Arial" w:cs="Arial"/>
              </w:rPr>
              <w:t>30,000</w:t>
            </w:r>
          </w:p>
        </w:tc>
        <w:tc>
          <w:tcPr>
            <w:tcW w:w="1831" w:type="dxa"/>
          </w:tcPr>
          <w:p w:rsidR="00C55407" w:rsidRDefault="00C55407" w:rsidP="00F15BCF">
            <w:pPr>
              <w:jc w:val="both"/>
              <w:rPr>
                <w:rFonts w:ascii="Arial" w:hAnsi="Arial" w:cs="Arial"/>
              </w:rPr>
            </w:pPr>
            <w:r>
              <w:rPr>
                <w:rFonts w:ascii="Arial" w:hAnsi="Arial" w:cs="Arial"/>
              </w:rPr>
              <w:t>Tools</w:t>
            </w:r>
          </w:p>
        </w:tc>
        <w:tc>
          <w:tcPr>
            <w:tcW w:w="1012" w:type="dxa"/>
          </w:tcPr>
          <w:p w:rsidR="00C55407" w:rsidRDefault="00C55407" w:rsidP="00F15BCF">
            <w:pPr>
              <w:jc w:val="right"/>
              <w:rPr>
                <w:rFonts w:ascii="Arial" w:hAnsi="Arial" w:cs="Arial"/>
              </w:rPr>
            </w:pPr>
            <w:r>
              <w:rPr>
                <w:rFonts w:ascii="Arial" w:hAnsi="Arial" w:cs="Arial"/>
              </w:rPr>
              <w:t>1,500</w:t>
            </w:r>
          </w:p>
        </w:tc>
      </w:tr>
      <w:tr w:rsidR="00C55407" w:rsidTr="00C55407">
        <w:trPr>
          <w:jc w:val="center"/>
        </w:trPr>
        <w:tc>
          <w:tcPr>
            <w:tcW w:w="1990" w:type="dxa"/>
          </w:tcPr>
          <w:p w:rsidR="00C55407" w:rsidRDefault="00C55407" w:rsidP="00F15BCF">
            <w:pPr>
              <w:jc w:val="both"/>
              <w:rPr>
                <w:rFonts w:ascii="Arial" w:hAnsi="Arial" w:cs="Arial"/>
              </w:rPr>
            </w:pPr>
          </w:p>
        </w:tc>
        <w:tc>
          <w:tcPr>
            <w:tcW w:w="1012" w:type="dxa"/>
          </w:tcPr>
          <w:p w:rsidR="00C55407" w:rsidRDefault="00C55407" w:rsidP="00F15BCF">
            <w:pPr>
              <w:jc w:val="right"/>
              <w:rPr>
                <w:rFonts w:ascii="Arial" w:hAnsi="Arial" w:cs="Arial"/>
              </w:rPr>
            </w:pPr>
            <w:r>
              <w:rPr>
                <w:rFonts w:ascii="Arial" w:hAnsi="Arial" w:cs="Arial"/>
              </w:rPr>
              <w:t>39,300</w:t>
            </w:r>
          </w:p>
        </w:tc>
        <w:tc>
          <w:tcPr>
            <w:tcW w:w="1831" w:type="dxa"/>
          </w:tcPr>
          <w:p w:rsidR="00C55407" w:rsidRDefault="00C55407" w:rsidP="00F15BCF">
            <w:pPr>
              <w:jc w:val="both"/>
              <w:rPr>
                <w:rFonts w:ascii="Arial" w:hAnsi="Arial" w:cs="Arial"/>
              </w:rPr>
            </w:pPr>
          </w:p>
        </w:tc>
        <w:tc>
          <w:tcPr>
            <w:tcW w:w="1012" w:type="dxa"/>
          </w:tcPr>
          <w:p w:rsidR="00C55407" w:rsidRDefault="00C55407" w:rsidP="00F15BCF">
            <w:pPr>
              <w:jc w:val="right"/>
              <w:rPr>
                <w:rFonts w:ascii="Arial" w:hAnsi="Arial" w:cs="Arial"/>
              </w:rPr>
            </w:pPr>
            <w:r>
              <w:rPr>
                <w:rFonts w:ascii="Arial" w:hAnsi="Arial" w:cs="Arial"/>
              </w:rPr>
              <w:t>39,300</w:t>
            </w:r>
          </w:p>
        </w:tc>
      </w:tr>
    </w:tbl>
    <w:p w:rsidR="00C55407" w:rsidRDefault="00A526FF" w:rsidP="00F15BCF">
      <w:pPr>
        <w:ind w:left="720"/>
        <w:jc w:val="both"/>
        <w:rPr>
          <w:rFonts w:ascii="Arial" w:hAnsi="Arial" w:cs="Arial"/>
          <w:sz w:val="22"/>
          <w:szCs w:val="22"/>
        </w:rPr>
      </w:pPr>
      <w:r>
        <w:rPr>
          <w:rFonts w:ascii="Arial" w:hAnsi="Arial" w:cs="Arial"/>
          <w:sz w:val="22"/>
          <w:szCs w:val="22"/>
        </w:rPr>
        <w:tab/>
        <w:t>C died on</w:t>
      </w:r>
      <w:r w:rsidR="003E0D7E">
        <w:rPr>
          <w:rFonts w:ascii="Arial" w:hAnsi="Arial" w:cs="Arial"/>
          <w:sz w:val="22"/>
          <w:szCs w:val="22"/>
        </w:rPr>
        <w:t xml:space="preserve"> 31</w:t>
      </w:r>
      <w:r w:rsidR="003E0D7E" w:rsidRPr="003E0D7E">
        <w:rPr>
          <w:rFonts w:ascii="Arial" w:hAnsi="Arial" w:cs="Arial"/>
          <w:sz w:val="22"/>
          <w:szCs w:val="22"/>
          <w:vertAlign w:val="superscript"/>
        </w:rPr>
        <w:t>st</w:t>
      </w:r>
      <w:r w:rsidR="003E0D7E">
        <w:rPr>
          <w:rFonts w:ascii="Arial" w:hAnsi="Arial" w:cs="Arial"/>
          <w:sz w:val="22"/>
          <w:szCs w:val="22"/>
        </w:rPr>
        <w:t xml:space="preserve"> March 2011. Under the terms of the partnership deed the executors of a deceased partner were entitled to:</w:t>
      </w:r>
    </w:p>
    <w:p w:rsidR="003E0D7E" w:rsidRDefault="003E0D7E" w:rsidP="00F15BCF">
      <w:pPr>
        <w:pStyle w:val="ListParagraph"/>
        <w:numPr>
          <w:ilvl w:val="0"/>
          <w:numId w:val="10"/>
        </w:numPr>
        <w:jc w:val="both"/>
        <w:rPr>
          <w:rFonts w:ascii="Arial" w:hAnsi="Arial" w:cs="Arial"/>
          <w:sz w:val="22"/>
          <w:szCs w:val="22"/>
        </w:rPr>
      </w:pPr>
      <w:r>
        <w:rPr>
          <w:rFonts w:ascii="Arial" w:hAnsi="Arial" w:cs="Arial"/>
          <w:sz w:val="22"/>
          <w:szCs w:val="22"/>
        </w:rPr>
        <w:t>Amount standing to the credit of the partners capital A/c.</w:t>
      </w:r>
    </w:p>
    <w:p w:rsidR="003E0D7E" w:rsidRDefault="003E0D7E" w:rsidP="00F15BCF">
      <w:pPr>
        <w:pStyle w:val="ListParagraph"/>
        <w:numPr>
          <w:ilvl w:val="0"/>
          <w:numId w:val="10"/>
        </w:numPr>
        <w:jc w:val="both"/>
        <w:rPr>
          <w:rFonts w:ascii="Arial" w:hAnsi="Arial" w:cs="Arial"/>
          <w:sz w:val="22"/>
          <w:szCs w:val="22"/>
        </w:rPr>
      </w:pPr>
      <w:r>
        <w:rPr>
          <w:rFonts w:ascii="Arial" w:hAnsi="Arial" w:cs="Arial"/>
          <w:sz w:val="22"/>
          <w:szCs w:val="22"/>
        </w:rPr>
        <w:t>Interest on Capital @ 5% p.a.</w:t>
      </w:r>
    </w:p>
    <w:p w:rsidR="003E0D7E" w:rsidRDefault="003E0D7E" w:rsidP="00F15BCF">
      <w:pPr>
        <w:pStyle w:val="ListParagraph"/>
        <w:numPr>
          <w:ilvl w:val="0"/>
          <w:numId w:val="10"/>
        </w:numPr>
        <w:jc w:val="both"/>
        <w:rPr>
          <w:rFonts w:ascii="Arial" w:hAnsi="Arial" w:cs="Arial"/>
          <w:sz w:val="22"/>
          <w:szCs w:val="22"/>
        </w:rPr>
      </w:pPr>
      <w:r>
        <w:rPr>
          <w:rFonts w:ascii="Arial" w:hAnsi="Arial" w:cs="Arial"/>
          <w:sz w:val="22"/>
          <w:szCs w:val="22"/>
        </w:rPr>
        <w:t>Share of Goodwill on the on the basis of twice the Average of the past three year’s profits.</w:t>
      </w:r>
    </w:p>
    <w:p w:rsidR="003E0D7E" w:rsidRDefault="003E0D7E" w:rsidP="00F15BCF">
      <w:pPr>
        <w:pStyle w:val="ListParagraph"/>
        <w:numPr>
          <w:ilvl w:val="0"/>
          <w:numId w:val="10"/>
        </w:numPr>
        <w:jc w:val="both"/>
        <w:rPr>
          <w:rFonts w:ascii="Arial" w:hAnsi="Arial" w:cs="Arial"/>
          <w:sz w:val="22"/>
          <w:szCs w:val="22"/>
        </w:rPr>
      </w:pPr>
      <w:r>
        <w:rPr>
          <w:rFonts w:ascii="Arial" w:hAnsi="Arial" w:cs="Arial"/>
          <w:sz w:val="22"/>
          <w:szCs w:val="22"/>
        </w:rPr>
        <w:t xml:space="preserve">Share of profits from the closing of the last financial year to the date of death on the basis of the last year’s profits. Profits for 2008 Rs. 9,000; for 2009 Rs. 12,000; for 2010 Rs. 10,500. Profits were shared in the ratio of capitals. </w:t>
      </w:r>
    </w:p>
    <w:p w:rsidR="003E0D7E" w:rsidRPr="003E0D7E" w:rsidRDefault="003E0D7E" w:rsidP="00F15BCF">
      <w:pPr>
        <w:ind w:left="1440"/>
        <w:jc w:val="both"/>
        <w:rPr>
          <w:rFonts w:ascii="Arial" w:hAnsi="Arial" w:cs="Arial"/>
          <w:sz w:val="22"/>
          <w:szCs w:val="22"/>
        </w:rPr>
      </w:pPr>
      <w:r>
        <w:rPr>
          <w:rFonts w:ascii="Arial" w:hAnsi="Arial" w:cs="Arial"/>
          <w:sz w:val="22"/>
          <w:szCs w:val="22"/>
        </w:rPr>
        <w:t>Find out the amount payable to the heir of C and prepare C’s Executors’ A/c.</w:t>
      </w:r>
    </w:p>
    <w:p w:rsidR="00C55407" w:rsidRDefault="003E0D7E" w:rsidP="00F15BCF">
      <w:pPr>
        <w:numPr>
          <w:ilvl w:val="0"/>
          <w:numId w:val="7"/>
        </w:numPr>
        <w:jc w:val="both"/>
        <w:rPr>
          <w:rFonts w:ascii="Arial" w:hAnsi="Arial" w:cs="Arial"/>
          <w:sz w:val="22"/>
          <w:szCs w:val="22"/>
        </w:rPr>
      </w:pPr>
      <w:r>
        <w:rPr>
          <w:rFonts w:ascii="Arial" w:hAnsi="Arial" w:cs="Arial"/>
          <w:sz w:val="22"/>
          <w:szCs w:val="22"/>
        </w:rPr>
        <w:t>P,Q and R are partners in a firm. They share profits and losses equally. Their Balance Sheet on 31.12.92 is given as under.</w:t>
      </w:r>
    </w:p>
    <w:tbl>
      <w:tblPr>
        <w:tblStyle w:val="TableGrid"/>
        <w:tblW w:w="0" w:type="auto"/>
        <w:jc w:val="center"/>
        <w:tblInd w:w="720" w:type="dxa"/>
        <w:tblLook w:val="04A0"/>
      </w:tblPr>
      <w:tblGrid>
        <w:gridCol w:w="1721"/>
        <w:gridCol w:w="1073"/>
        <w:gridCol w:w="1635"/>
        <w:gridCol w:w="1073"/>
      </w:tblGrid>
      <w:tr w:rsidR="00127E4B" w:rsidTr="00127E4B">
        <w:trPr>
          <w:jc w:val="center"/>
        </w:trPr>
        <w:tc>
          <w:tcPr>
            <w:tcW w:w="1721" w:type="dxa"/>
          </w:tcPr>
          <w:p w:rsidR="00127E4B" w:rsidRDefault="00127E4B" w:rsidP="00F15BCF">
            <w:pPr>
              <w:jc w:val="center"/>
              <w:rPr>
                <w:rFonts w:ascii="Arial" w:hAnsi="Arial" w:cs="Arial"/>
              </w:rPr>
            </w:pPr>
            <w:r>
              <w:rPr>
                <w:rFonts w:ascii="Arial" w:hAnsi="Arial" w:cs="Arial"/>
              </w:rPr>
              <w:t>Liabilities</w:t>
            </w:r>
          </w:p>
        </w:tc>
        <w:tc>
          <w:tcPr>
            <w:tcW w:w="1012" w:type="dxa"/>
          </w:tcPr>
          <w:p w:rsidR="00127E4B" w:rsidRDefault="00127E4B" w:rsidP="00F15BCF">
            <w:pPr>
              <w:jc w:val="center"/>
              <w:rPr>
                <w:rFonts w:ascii="Arial" w:hAnsi="Arial" w:cs="Arial"/>
              </w:rPr>
            </w:pPr>
            <w:r>
              <w:rPr>
                <w:rFonts w:ascii="Arial" w:hAnsi="Arial" w:cs="Arial"/>
              </w:rPr>
              <w:t>Rs.</w:t>
            </w:r>
          </w:p>
        </w:tc>
        <w:tc>
          <w:tcPr>
            <w:tcW w:w="1635" w:type="dxa"/>
          </w:tcPr>
          <w:p w:rsidR="00127E4B" w:rsidRDefault="00127E4B" w:rsidP="00F15BCF">
            <w:pPr>
              <w:jc w:val="center"/>
              <w:rPr>
                <w:rFonts w:ascii="Arial" w:hAnsi="Arial" w:cs="Arial"/>
              </w:rPr>
            </w:pPr>
            <w:r>
              <w:rPr>
                <w:rFonts w:ascii="Arial" w:hAnsi="Arial" w:cs="Arial"/>
              </w:rPr>
              <w:t>Assets</w:t>
            </w:r>
          </w:p>
        </w:tc>
        <w:tc>
          <w:tcPr>
            <w:tcW w:w="1012" w:type="dxa"/>
          </w:tcPr>
          <w:p w:rsidR="00127E4B" w:rsidRDefault="00127E4B" w:rsidP="00F15BCF">
            <w:pPr>
              <w:jc w:val="center"/>
              <w:rPr>
                <w:rFonts w:ascii="Arial" w:hAnsi="Arial" w:cs="Arial"/>
              </w:rPr>
            </w:pPr>
            <w:r>
              <w:rPr>
                <w:rFonts w:ascii="Arial" w:hAnsi="Arial" w:cs="Arial"/>
              </w:rPr>
              <w:t>Rs.</w:t>
            </w:r>
          </w:p>
        </w:tc>
      </w:tr>
      <w:tr w:rsidR="00127E4B" w:rsidTr="00127E4B">
        <w:trPr>
          <w:jc w:val="center"/>
        </w:trPr>
        <w:tc>
          <w:tcPr>
            <w:tcW w:w="1721" w:type="dxa"/>
          </w:tcPr>
          <w:p w:rsidR="00127E4B" w:rsidRDefault="00127E4B" w:rsidP="00F15BCF">
            <w:pPr>
              <w:jc w:val="both"/>
              <w:rPr>
                <w:rFonts w:ascii="Arial" w:hAnsi="Arial" w:cs="Arial"/>
              </w:rPr>
            </w:pPr>
            <w:r>
              <w:rPr>
                <w:rFonts w:ascii="Arial" w:hAnsi="Arial" w:cs="Arial"/>
              </w:rPr>
              <w:t>Capitals</w:t>
            </w:r>
          </w:p>
        </w:tc>
        <w:tc>
          <w:tcPr>
            <w:tcW w:w="1012" w:type="dxa"/>
          </w:tcPr>
          <w:p w:rsidR="00127E4B" w:rsidRDefault="00127E4B" w:rsidP="00F15BCF">
            <w:pPr>
              <w:jc w:val="right"/>
              <w:rPr>
                <w:rFonts w:ascii="Arial" w:hAnsi="Arial" w:cs="Arial"/>
              </w:rPr>
            </w:pPr>
          </w:p>
        </w:tc>
        <w:tc>
          <w:tcPr>
            <w:tcW w:w="1635" w:type="dxa"/>
          </w:tcPr>
          <w:p w:rsidR="00127E4B" w:rsidRDefault="00127E4B" w:rsidP="00F15BCF">
            <w:pPr>
              <w:jc w:val="both"/>
              <w:rPr>
                <w:rFonts w:ascii="Arial" w:hAnsi="Arial" w:cs="Arial"/>
              </w:rPr>
            </w:pPr>
            <w:r>
              <w:rPr>
                <w:rFonts w:ascii="Arial" w:hAnsi="Arial" w:cs="Arial"/>
              </w:rPr>
              <w:t xml:space="preserve">Machinery </w:t>
            </w:r>
          </w:p>
        </w:tc>
        <w:tc>
          <w:tcPr>
            <w:tcW w:w="1012" w:type="dxa"/>
          </w:tcPr>
          <w:p w:rsidR="00127E4B" w:rsidRDefault="00127E4B" w:rsidP="00F15BCF">
            <w:pPr>
              <w:jc w:val="right"/>
              <w:rPr>
                <w:rFonts w:ascii="Arial" w:hAnsi="Arial" w:cs="Arial"/>
              </w:rPr>
            </w:pPr>
            <w:r>
              <w:rPr>
                <w:rFonts w:ascii="Arial" w:hAnsi="Arial" w:cs="Arial"/>
              </w:rPr>
              <w:t>40,000</w:t>
            </w:r>
          </w:p>
        </w:tc>
      </w:tr>
      <w:tr w:rsidR="00127E4B" w:rsidTr="00127E4B">
        <w:trPr>
          <w:jc w:val="center"/>
        </w:trPr>
        <w:tc>
          <w:tcPr>
            <w:tcW w:w="1721" w:type="dxa"/>
          </w:tcPr>
          <w:p w:rsidR="00127E4B" w:rsidRDefault="00127E4B" w:rsidP="00F15BCF">
            <w:pPr>
              <w:jc w:val="both"/>
              <w:rPr>
                <w:rFonts w:ascii="Arial" w:hAnsi="Arial" w:cs="Arial"/>
              </w:rPr>
            </w:pPr>
            <w:r>
              <w:rPr>
                <w:rFonts w:ascii="Arial" w:hAnsi="Arial" w:cs="Arial"/>
              </w:rPr>
              <w:t>P</w:t>
            </w:r>
          </w:p>
        </w:tc>
        <w:tc>
          <w:tcPr>
            <w:tcW w:w="1012" w:type="dxa"/>
          </w:tcPr>
          <w:p w:rsidR="00127E4B" w:rsidRDefault="00127E4B" w:rsidP="00F15BCF">
            <w:pPr>
              <w:jc w:val="right"/>
              <w:rPr>
                <w:rFonts w:ascii="Arial" w:hAnsi="Arial" w:cs="Arial"/>
              </w:rPr>
            </w:pPr>
            <w:r>
              <w:rPr>
                <w:rFonts w:ascii="Arial" w:hAnsi="Arial" w:cs="Arial"/>
              </w:rPr>
              <w:t>16,000</w:t>
            </w:r>
          </w:p>
        </w:tc>
        <w:tc>
          <w:tcPr>
            <w:tcW w:w="1635" w:type="dxa"/>
          </w:tcPr>
          <w:p w:rsidR="00127E4B" w:rsidRDefault="00127E4B" w:rsidP="00F15BCF">
            <w:pPr>
              <w:jc w:val="both"/>
              <w:rPr>
                <w:rFonts w:ascii="Arial" w:hAnsi="Arial" w:cs="Arial"/>
              </w:rPr>
            </w:pPr>
            <w:r>
              <w:rPr>
                <w:rFonts w:ascii="Arial" w:hAnsi="Arial" w:cs="Arial"/>
              </w:rPr>
              <w:t>Furniture</w:t>
            </w:r>
          </w:p>
        </w:tc>
        <w:tc>
          <w:tcPr>
            <w:tcW w:w="1012" w:type="dxa"/>
          </w:tcPr>
          <w:p w:rsidR="00127E4B" w:rsidRDefault="00127E4B" w:rsidP="00F15BCF">
            <w:pPr>
              <w:jc w:val="right"/>
              <w:rPr>
                <w:rFonts w:ascii="Arial" w:hAnsi="Arial" w:cs="Arial"/>
              </w:rPr>
            </w:pPr>
            <w:r>
              <w:rPr>
                <w:rFonts w:ascii="Arial" w:hAnsi="Arial" w:cs="Arial"/>
              </w:rPr>
              <w:t>16,000</w:t>
            </w:r>
          </w:p>
        </w:tc>
      </w:tr>
      <w:tr w:rsidR="00127E4B" w:rsidTr="00127E4B">
        <w:trPr>
          <w:jc w:val="center"/>
        </w:trPr>
        <w:tc>
          <w:tcPr>
            <w:tcW w:w="1721" w:type="dxa"/>
          </w:tcPr>
          <w:p w:rsidR="00127E4B" w:rsidRDefault="00127E4B" w:rsidP="00F15BCF">
            <w:pPr>
              <w:jc w:val="both"/>
              <w:rPr>
                <w:rFonts w:ascii="Arial" w:hAnsi="Arial" w:cs="Arial"/>
              </w:rPr>
            </w:pPr>
            <w:r>
              <w:rPr>
                <w:rFonts w:ascii="Arial" w:hAnsi="Arial" w:cs="Arial"/>
              </w:rPr>
              <w:t>R</w:t>
            </w:r>
          </w:p>
        </w:tc>
        <w:tc>
          <w:tcPr>
            <w:tcW w:w="1012" w:type="dxa"/>
          </w:tcPr>
          <w:p w:rsidR="00127E4B" w:rsidRDefault="00127E4B" w:rsidP="00F15BCF">
            <w:pPr>
              <w:jc w:val="right"/>
              <w:rPr>
                <w:rFonts w:ascii="Arial" w:hAnsi="Arial" w:cs="Arial"/>
              </w:rPr>
            </w:pPr>
            <w:r>
              <w:rPr>
                <w:rFonts w:ascii="Arial" w:hAnsi="Arial" w:cs="Arial"/>
              </w:rPr>
              <w:t>12,000</w:t>
            </w:r>
          </w:p>
        </w:tc>
        <w:tc>
          <w:tcPr>
            <w:tcW w:w="1635" w:type="dxa"/>
          </w:tcPr>
          <w:p w:rsidR="00127E4B" w:rsidRDefault="00127E4B" w:rsidP="00F15BCF">
            <w:pPr>
              <w:jc w:val="both"/>
              <w:rPr>
                <w:rFonts w:ascii="Arial" w:hAnsi="Arial" w:cs="Arial"/>
              </w:rPr>
            </w:pPr>
            <w:r>
              <w:rPr>
                <w:rFonts w:ascii="Arial" w:hAnsi="Arial" w:cs="Arial"/>
              </w:rPr>
              <w:t>Debtors</w:t>
            </w:r>
          </w:p>
        </w:tc>
        <w:tc>
          <w:tcPr>
            <w:tcW w:w="1012" w:type="dxa"/>
          </w:tcPr>
          <w:p w:rsidR="00127E4B" w:rsidRDefault="00127E4B" w:rsidP="00F15BCF">
            <w:pPr>
              <w:jc w:val="right"/>
              <w:rPr>
                <w:rFonts w:ascii="Arial" w:hAnsi="Arial" w:cs="Arial"/>
              </w:rPr>
            </w:pPr>
            <w:r>
              <w:rPr>
                <w:rFonts w:ascii="Arial" w:hAnsi="Arial" w:cs="Arial"/>
              </w:rPr>
              <w:t>40,000</w:t>
            </w:r>
          </w:p>
        </w:tc>
      </w:tr>
      <w:tr w:rsidR="00127E4B" w:rsidTr="00127E4B">
        <w:trPr>
          <w:jc w:val="center"/>
        </w:trPr>
        <w:tc>
          <w:tcPr>
            <w:tcW w:w="1721" w:type="dxa"/>
          </w:tcPr>
          <w:p w:rsidR="00127E4B" w:rsidRDefault="00127E4B" w:rsidP="00F15BCF">
            <w:pPr>
              <w:jc w:val="both"/>
              <w:rPr>
                <w:rFonts w:ascii="Arial" w:hAnsi="Arial" w:cs="Arial"/>
              </w:rPr>
            </w:pPr>
            <w:r>
              <w:rPr>
                <w:rFonts w:ascii="Arial" w:hAnsi="Arial" w:cs="Arial"/>
              </w:rPr>
              <w:t>Reserve Fund</w:t>
            </w:r>
          </w:p>
        </w:tc>
        <w:tc>
          <w:tcPr>
            <w:tcW w:w="1012" w:type="dxa"/>
          </w:tcPr>
          <w:p w:rsidR="00127E4B" w:rsidRDefault="00127E4B" w:rsidP="00F15BCF">
            <w:pPr>
              <w:jc w:val="right"/>
              <w:rPr>
                <w:rFonts w:ascii="Arial" w:hAnsi="Arial" w:cs="Arial"/>
              </w:rPr>
            </w:pPr>
            <w:r>
              <w:rPr>
                <w:rFonts w:ascii="Arial" w:hAnsi="Arial" w:cs="Arial"/>
              </w:rPr>
              <w:t>18,000</w:t>
            </w:r>
          </w:p>
        </w:tc>
        <w:tc>
          <w:tcPr>
            <w:tcW w:w="1635" w:type="dxa"/>
          </w:tcPr>
          <w:p w:rsidR="00127E4B" w:rsidRDefault="00127E4B" w:rsidP="00F15BCF">
            <w:pPr>
              <w:jc w:val="both"/>
              <w:rPr>
                <w:rFonts w:ascii="Arial" w:hAnsi="Arial" w:cs="Arial"/>
              </w:rPr>
            </w:pPr>
            <w:r>
              <w:rPr>
                <w:rFonts w:ascii="Arial" w:hAnsi="Arial" w:cs="Arial"/>
              </w:rPr>
              <w:t>Cash at bank</w:t>
            </w:r>
          </w:p>
        </w:tc>
        <w:tc>
          <w:tcPr>
            <w:tcW w:w="1012" w:type="dxa"/>
          </w:tcPr>
          <w:p w:rsidR="00127E4B" w:rsidRDefault="00127E4B" w:rsidP="00F15BCF">
            <w:pPr>
              <w:jc w:val="right"/>
              <w:rPr>
                <w:rFonts w:ascii="Arial" w:hAnsi="Arial" w:cs="Arial"/>
              </w:rPr>
            </w:pPr>
            <w:r>
              <w:rPr>
                <w:rFonts w:ascii="Arial" w:hAnsi="Arial" w:cs="Arial"/>
              </w:rPr>
              <w:t>8,000</w:t>
            </w:r>
          </w:p>
        </w:tc>
      </w:tr>
      <w:tr w:rsidR="00127E4B" w:rsidTr="00127E4B">
        <w:trPr>
          <w:jc w:val="center"/>
        </w:trPr>
        <w:tc>
          <w:tcPr>
            <w:tcW w:w="1721" w:type="dxa"/>
          </w:tcPr>
          <w:p w:rsidR="00127E4B" w:rsidRDefault="00127E4B" w:rsidP="00F15BCF">
            <w:pPr>
              <w:jc w:val="both"/>
              <w:rPr>
                <w:rFonts w:ascii="Arial" w:hAnsi="Arial" w:cs="Arial"/>
              </w:rPr>
            </w:pPr>
            <w:r>
              <w:rPr>
                <w:rFonts w:ascii="Arial" w:hAnsi="Arial" w:cs="Arial"/>
              </w:rPr>
              <w:t>Creditors</w:t>
            </w:r>
          </w:p>
        </w:tc>
        <w:tc>
          <w:tcPr>
            <w:tcW w:w="1012" w:type="dxa"/>
          </w:tcPr>
          <w:p w:rsidR="00127E4B" w:rsidRDefault="00127E4B" w:rsidP="00F15BCF">
            <w:pPr>
              <w:jc w:val="right"/>
              <w:rPr>
                <w:rFonts w:ascii="Arial" w:hAnsi="Arial" w:cs="Arial"/>
              </w:rPr>
            </w:pPr>
            <w:r>
              <w:rPr>
                <w:rFonts w:ascii="Arial" w:hAnsi="Arial" w:cs="Arial"/>
              </w:rPr>
              <w:t>64,000</w:t>
            </w:r>
          </w:p>
        </w:tc>
        <w:tc>
          <w:tcPr>
            <w:tcW w:w="1635" w:type="dxa"/>
          </w:tcPr>
          <w:p w:rsidR="00127E4B" w:rsidRDefault="00127E4B" w:rsidP="00F15BCF">
            <w:pPr>
              <w:jc w:val="both"/>
              <w:rPr>
                <w:rFonts w:ascii="Arial" w:hAnsi="Arial" w:cs="Arial"/>
              </w:rPr>
            </w:pPr>
            <w:r>
              <w:rPr>
                <w:rFonts w:ascii="Arial" w:hAnsi="Arial" w:cs="Arial"/>
              </w:rPr>
              <w:t>Q’s Capital</w:t>
            </w:r>
          </w:p>
        </w:tc>
        <w:tc>
          <w:tcPr>
            <w:tcW w:w="1012" w:type="dxa"/>
          </w:tcPr>
          <w:p w:rsidR="00127E4B" w:rsidRDefault="00127E4B" w:rsidP="00F15BCF">
            <w:pPr>
              <w:jc w:val="right"/>
              <w:rPr>
                <w:rFonts w:ascii="Arial" w:hAnsi="Arial" w:cs="Arial"/>
              </w:rPr>
            </w:pPr>
            <w:r>
              <w:rPr>
                <w:rFonts w:ascii="Arial" w:hAnsi="Arial" w:cs="Arial"/>
              </w:rPr>
              <w:t>6,000</w:t>
            </w:r>
          </w:p>
        </w:tc>
      </w:tr>
      <w:tr w:rsidR="00127E4B" w:rsidTr="00127E4B">
        <w:trPr>
          <w:jc w:val="center"/>
        </w:trPr>
        <w:tc>
          <w:tcPr>
            <w:tcW w:w="1721" w:type="dxa"/>
          </w:tcPr>
          <w:p w:rsidR="00127E4B" w:rsidRDefault="00127E4B" w:rsidP="00F15BCF">
            <w:pPr>
              <w:jc w:val="both"/>
              <w:rPr>
                <w:rFonts w:ascii="Arial" w:hAnsi="Arial" w:cs="Arial"/>
              </w:rPr>
            </w:pPr>
          </w:p>
        </w:tc>
        <w:tc>
          <w:tcPr>
            <w:tcW w:w="1012" w:type="dxa"/>
          </w:tcPr>
          <w:p w:rsidR="00127E4B" w:rsidRDefault="00127E4B" w:rsidP="00F15BCF">
            <w:pPr>
              <w:jc w:val="right"/>
              <w:rPr>
                <w:rFonts w:ascii="Arial" w:hAnsi="Arial" w:cs="Arial"/>
              </w:rPr>
            </w:pPr>
            <w:r>
              <w:rPr>
                <w:rFonts w:ascii="Arial" w:hAnsi="Arial" w:cs="Arial"/>
              </w:rPr>
              <w:t>1,10,000</w:t>
            </w:r>
          </w:p>
        </w:tc>
        <w:tc>
          <w:tcPr>
            <w:tcW w:w="1635" w:type="dxa"/>
          </w:tcPr>
          <w:p w:rsidR="00127E4B" w:rsidRDefault="00127E4B" w:rsidP="00F15BCF">
            <w:pPr>
              <w:jc w:val="both"/>
              <w:rPr>
                <w:rFonts w:ascii="Arial" w:hAnsi="Arial" w:cs="Arial"/>
              </w:rPr>
            </w:pPr>
          </w:p>
        </w:tc>
        <w:tc>
          <w:tcPr>
            <w:tcW w:w="1012" w:type="dxa"/>
          </w:tcPr>
          <w:p w:rsidR="00127E4B" w:rsidRDefault="00127E4B" w:rsidP="00F15BCF">
            <w:pPr>
              <w:jc w:val="right"/>
              <w:rPr>
                <w:rFonts w:ascii="Arial" w:hAnsi="Arial" w:cs="Arial"/>
              </w:rPr>
            </w:pPr>
            <w:r>
              <w:rPr>
                <w:rFonts w:ascii="Arial" w:hAnsi="Arial" w:cs="Arial"/>
              </w:rPr>
              <w:t>1,10,000</w:t>
            </w:r>
          </w:p>
        </w:tc>
      </w:tr>
    </w:tbl>
    <w:p w:rsidR="00C55407" w:rsidRDefault="00127E4B" w:rsidP="00F15BCF">
      <w:pPr>
        <w:ind w:left="720"/>
        <w:jc w:val="both"/>
        <w:rPr>
          <w:rFonts w:ascii="Arial" w:hAnsi="Arial" w:cs="Arial"/>
          <w:sz w:val="22"/>
          <w:szCs w:val="22"/>
        </w:rPr>
      </w:pPr>
      <w:r>
        <w:rPr>
          <w:rFonts w:ascii="Arial" w:hAnsi="Arial" w:cs="Arial"/>
          <w:sz w:val="22"/>
          <w:szCs w:val="22"/>
        </w:rPr>
        <w:lastRenderedPageBreak/>
        <w:tab/>
        <w:t>The partnership is dissolved due to insolvency of Q who is unable to contribute anything in the payment of his debt to the firm. Machinery relaised Rs. 30,000 and furniture Rs. 6,400. Only Rs. 24,000 was recovered from debtors. Creditors were paid at a discount of 5%. Prepare the necessary accounts in the books of the firm when the capitals are fluctuating. Apply Garner Vs. Murray rule.</w:t>
      </w:r>
    </w:p>
    <w:p w:rsidR="00E9298C" w:rsidRPr="008D0B7A" w:rsidRDefault="00E9298C" w:rsidP="00F15BCF">
      <w:pPr>
        <w:ind w:left="720"/>
        <w:jc w:val="center"/>
        <w:rPr>
          <w:rFonts w:ascii="Arial Black" w:hAnsi="Arial Black"/>
        </w:rPr>
      </w:pPr>
      <w:r w:rsidRPr="008D0B7A">
        <w:rPr>
          <w:rFonts w:ascii="Arial Black" w:hAnsi="Arial Black"/>
        </w:rPr>
        <w:t>SECTION-C (3 x 10 =30)</w:t>
      </w:r>
    </w:p>
    <w:p w:rsidR="00E9298C" w:rsidRDefault="00E9298C" w:rsidP="00F15BCF">
      <w:pPr>
        <w:jc w:val="both"/>
        <w:rPr>
          <w:rFonts w:ascii="Arial" w:hAnsi="Arial" w:cs="Arial"/>
          <w:b/>
        </w:rPr>
      </w:pPr>
      <w:r w:rsidRPr="008D0B7A">
        <w:rPr>
          <w:rFonts w:ascii="Arial" w:hAnsi="Arial" w:cs="Arial"/>
          <w:b/>
        </w:rPr>
        <w:t xml:space="preserve"> Answer ALL the questions.</w:t>
      </w:r>
    </w:p>
    <w:p w:rsidR="00E9298C" w:rsidRPr="00127E4B" w:rsidRDefault="00E9298C" w:rsidP="00F15BCF">
      <w:pPr>
        <w:numPr>
          <w:ilvl w:val="0"/>
          <w:numId w:val="7"/>
        </w:numPr>
        <w:rPr>
          <w:rFonts w:ascii="Arial" w:hAnsi="Arial" w:cs="Arial"/>
          <w:sz w:val="22"/>
          <w:szCs w:val="22"/>
        </w:rPr>
      </w:pPr>
      <w:r w:rsidRPr="00127E4B">
        <w:rPr>
          <w:rFonts w:ascii="Arial" w:hAnsi="Arial" w:cs="Arial"/>
          <w:sz w:val="22"/>
          <w:szCs w:val="22"/>
        </w:rPr>
        <w:t xml:space="preserve">(a) </w:t>
      </w:r>
      <w:r w:rsidR="00127E4B">
        <w:rPr>
          <w:rFonts w:ascii="Arial" w:hAnsi="Arial" w:cs="Arial"/>
          <w:sz w:val="22"/>
          <w:szCs w:val="22"/>
        </w:rPr>
        <w:t>A branch sent the following Trail Balance to its H.O:</w:t>
      </w:r>
    </w:p>
    <w:tbl>
      <w:tblPr>
        <w:tblStyle w:val="TableGrid"/>
        <w:tblW w:w="0" w:type="auto"/>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1073"/>
        <w:gridCol w:w="1073"/>
      </w:tblGrid>
      <w:tr w:rsidR="00127E4B" w:rsidTr="00B9158A">
        <w:trPr>
          <w:jc w:val="center"/>
        </w:trPr>
        <w:tc>
          <w:tcPr>
            <w:tcW w:w="3322" w:type="dxa"/>
          </w:tcPr>
          <w:p w:rsidR="00127E4B" w:rsidRDefault="00127E4B" w:rsidP="00F15BCF">
            <w:pPr>
              <w:rPr>
                <w:rFonts w:ascii="Arial" w:hAnsi="Arial" w:cs="Arial"/>
              </w:rPr>
            </w:pPr>
          </w:p>
        </w:tc>
        <w:tc>
          <w:tcPr>
            <w:tcW w:w="1012" w:type="dxa"/>
          </w:tcPr>
          <w:p w:rsidR="00127E4B" w:rsidRDefault="00127E4B" w:rsidP="00F15BCF">
            <w:pPr>
              <w:jc w:val="right"/>
              <w:rPr>
                <w:rFonts w:ascii="Arial" w:hAnsi="Arial" w:cs="Arial"/>
              </w:rPr>
            </w:pPr>
            <w:r>
              <w:rPr>
                <w:rFonts w:ascii="Arial" w:hAnsi="Arial" w:cs="Arial"/>
              </w:rPr>
              <w:t xml:space="preserve">Rs. </w:t>
            </w:r>
          </w:p>
        </w:tc>
        <w:tc>
          <w:tcPr>
            <w:tcW w:w="1012" w:type="dxa"/>
          </w:tcPr>
          <w:p w:rsidR="00127E4B" w:rsidRDefault="00127E4B" w:rsidP="00F15BCF">
            <w:pPr>
              <w:jc w:val="right"/>
              <w:rPr>
                <w:rFonts w:ascii="Arial" w:hAnsi="Arial" w:cs="Arial"/>
              </w:rPr>
            </w:pPr>
            <w:r>
              <w:rPr>
                <w:rFonts w:ascii="Arial" w:hAnsi="Arial" w:cs="Arial"/>
              </w:rPr>
              <w:t xml:space="preserve">Rs. </w:t>
            </w:r>
          </w:p>
        </w:tc>
      </w:tr>
      <w:tr w:rsidR="00127E4B" w:rsidTr="00B9158A">
        <w:trPr>
          <w:jc w:val="center"/>
        </w:trPr>
        <w:tc>
          <w:tcPr>
            <w:tcW w:w="3322" w:type="dxa"/>
          </w:tcPr>
          <w:p w:rsidR="00127E4B" w:rsidRPr="00127E4B" w:rsidRDefault="00127E4B" w:rsidP="00F15BCF">
            <w:pPr>
              <w:rPr>
                <w:rFonts w:ascii="Arial" w:hAnsi="Arial" w:cs="Arial"/>
              </w:rPr>
            </w:pPr>
            <w:r>
              <w:rPr>
                <w:rFonts w:ascii="Arial" w:hAnsi="Arial" w:cs="Arial"/>
              </w:rPr>
              <w:t>Head office Account</w:t>
            </w:r>
          </w:p>
        </w:tc>
        <w:tc>
          <w:tcPr>
            <w:tcW w:w="1012" w:type="dxa"/>
          </w:tcPr>
          <w:p w:rsidR="00127E4B" w:rsidRDefault="00127E4B" w:rsidP="00B9158A">
            <w:pPr>
              <w:jc w:val="center"/>
              <w:rPr>
                <w:rFonts w:ascii="Arial" w:hAnsi="Arial" w:cs="Arial"/>
              </w:rPr>
            </w:pPr>
            <w:r>
              <w:rPr>
                <w:rFonts w:ascii="Arial" w:hAnsi="Arial" w:cs="Arial"/>
              </w:rPr>
              <w:t>-</w:t>
            </w:r>
          </w:p>
        </w:tc>
        <w:tc>
          <w:tcPr>
            <w:tcW w:w="1012" w:type="dxa"/>
          </w:tcPr>
          <w:p w:rsidR="00127E4B" w:rsidRDefault="00127E4B" w:rsidP="00F15BCF">
            <w:pPr>
              <w:jc w:val="right"/>
              <w:rPr>
                <w:rFonts w:ascii="Arial" w:hAnsi="Arial" w:cs="Arial"/>
              </w:rPr>
            </w:pPr>
            <w:r>
              <w:rPr>
                <w:rFonts w:ascii="Arial" w:hAnsi="Arial" w:cs="Arial"/>
              </w:rPr>
              <w:t>57,840</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Sundry Creditors</w:t>
            </w:r>
          </w:p>
        </w:tc>
        <w:tc>
          <w:tcPr>
            <w:tcW w:w="1012" w:type="dxa"/>
          </w:tcPr>
          <w:p w:rsidR="00127E4B" w:rsidRPr="00127E4B" w:rsidRDefault="00127E4B" w:rsidP="00B9158A">
            <w:pPr>
              <w:pStyle w:val="ListParagraph"/>
              <w:numPr>
                <w:ilvl w:val="0"/>
                <w:numId w:val="11"/>
              </w:numPr>
              <w:jc w:val="center"/>
              <w:rPr>
                <w:rFonts w:ascii="Arial" w:hAnsi="Arial" w:cs="Arial"/>
              </w:rPr>
            </w:pPr>
          </w:p>
        </w:tc>
        <w:tc>
          <w:tcPr>
            <w:tcW w:w="1012" w:type="dxa"/>
          </w:tcPr>
          <w:p w:rsidR="00127E4B" w:rsidRDefault="00127E4B" w:rsidP="00F15BCF">
            <w:pPr>
              <w:jc w:val="right"/>
              <w:rPr>
                <w:rFonts w:ascii="Arial" w:hAnsi="Arial" w:cs="Arial"/>
              </w:rPr>
            </w:pPr>
            <w:r>
              <w:rPr>
                <w:rFonts w:ascii="Arial" w:hAnsi="Arial" w:cs="Arial"/>
              </w:rPr>
              <w:t>14,000</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Sales</w:t>
            </w:r>
          </w:p>
        </w:tc>
        <w:tc>
          <w:tcPr>
            <w:tcW w:w="1012" w:type="dxa"/>
          </w:tcPr>
          <w:p w:rsidR="00127E4B" w:rsidRDefault="00127E4B" w:rsidP="00B9158A">
            <w:pPr>
              <w:jc w:val="center"/>
              <w:rPr>
                <w:rFonts w:ascii="Arial" w:hAnsi="Arial" w:cs="Arial"/>
              </w:rPr>
            </w:pPr>
            <w:r>
              <w:rPr>
                <w:rFonts w:ascii="Arial" w:hAnsi="Arial" w:cs="Arial"/>
              </w:rPr>
              <w:t>-</w:t>
            </w:r>
          </w:p>
        </w:tc>
        <w:tc>
          <w:tcPr>
            <w:tcW w:w="1012" w:type="dxa"/>
          </w:tcPr>
          <w:p w:rsidR="00127E4B" w:rsidRDefault="00127E4B" w:rsidP="00F15BCF">
            <w:pPr>
              <w:jc w:val="right"/>
              <w:rPr>
                <w:rFonts w:ascii="Arial" w:hAnsi="Arial" w:cs="Arial"/>
              </w:rPr>
            </w:pPr>
            <w:r>
              <w:rPr>
                <w:rFonts w:ascii="Arial" w:hAnsi="Arial" w:cs="Arial"/>
              </w:rPr>
              <w:t>2,20,000</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Balance at Bank</w:t>
            </w:r>
          </w:p>
        </w:tc>
        <w:tc>
          <w:tcPr>
            <w:tcW w:w="1012" w:type="dxa"/>
          </w:tcPr>
          <w:p w:rsidR="00127E4B" w:rsidRDefault="00127E4B" w:rsidP="00F15BCF">
            <w:pPr>
              <w:jc w:val="right"/>
              <w:rPr>
                <w:rFonts w:ascii="Arial" w:hAnsi="Arial" w:cs="Arial"/>
              </w:rPr>
            </w:pPr>
            <w:r>
              <w:rPr>
                <w:rFonts w:ascii="Arial" w:hAnsi="Arial" w:cs="Arial"/>
              </w:rPr>
              <w:t>9,000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Cash in hand</w:t>
            </w:r>
          </w:p>
        </w:tc>
        <w:tc>
          <w:tcPr>
            <w:tcW w:w="1012" w:type="dxa"/>
          </w:tcPr>
          <w:p w:rsidR="00127E4B" w:rsidRDefault="00127E4B" w:rsidP="00F15BCF">
            <w:pPr>
              <w:jc w:val="right"/>
              <w:rPr>
                <w:rFonts w:ascii="Arial" w:hAnsi="Arial" w:cs="Arial"/>
              </w:rPr>
            </w:pPr>
            <w:r>
              <w:rPr>
                <w:rFonts w:ascii="Arial" w:hAnsi="Arial" w:cs="Arial"/>
              </w:rPr>
              <w:t>140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Sundry Debtors</w:t>
            </w:r>
          </w:p>
        </w:tc>
        <w:tc>
          <w:tcPr>
            <w:tcW w:w="1012" w:type="dxa"/>
          </w:tcPr>
          <w:p w:rsidR="00127E4B" w:rsidRDefault="00127E4B" w:rsidP="00F15BCF">
            <w:pPr>
              <w:jc w:val="right"/>
              <w:rPr>
                <w:rFonts w:ascii="Arial" w:hAnsi="Arial" w:cs="Arial"/>
              </w:rPr>
            </w:pPr>
            <w:r>
              <w:rPr>
                <w:rFonts w:ascii="Arial" w:hAnsi="Arial" w:cs="Arial"/>
              </w:rPr>
              <w:t>54,000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 xml:space="preserve">Purchases </w:t>
            </w:r>
          </w:p>
        </w:tc>
        <w:tc>
          <w:tcPr>
            <w:tcW w:w="1012" w:type="dxa"/>
          </w:tcPr>
          <w:p w:rsidR="00127E4B" w:rsidRDefault="00127E4B" w:rsidP="00F15BCF">
            <w:pPr>
              <w:jc w:val="right"/>
              <w:rPr>
                <w:rFonts w:ascii="Arial" w:hAnsi="Arial" w:cs="Arial"/>
              </w:rPr>
            </w:pPr>
            <w:r>
              <w:rPr>
                <w:rFonts w:ascii="Arial" w:hAnsi="Arial" w:cs="Arial"/>
              </w:rPr>
              <w:t>1,60,000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Rent and Rates</w:t>
            </w:r>
          </w:p>
        </w:tc>
        <w:tc>
          <w:tcPr>
            <w:tcW w:w="1012" w:type="dxa"/>
          </w:tcPr>
          <w:p w:rsidR="00127E4B" w:rsidRDefault="00127E4B" w:rsidP="00F15BCF">
            <w:pPr>
              <w:jc w:val="right"/>
              <w:rPr>
                <w:rFonts w:ascii="Arial" w:hAnsi="Arial" w:cs="Arial"/>
              </w:rPr>
            </w:pPr>
            <w:r>
              <w:rPr>
                <w:rFonts w:ascii="Arial" w:hAnsi="Arial" w:cs="Arial"/>
              </w:rPr>
              <w:t>4,000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General Expenses</w:t>
            </w:r>
          </w:p>
        </w:tc>
        <w:tc>
          <w:tcPr>
            <w:tcW w:w="1012" w:type="dxa"/>
          </w:tcPr>
          <w:p w:rsidR="00127E4B" w:rsidRDefault="00127E4B" w:rsidP="00F15BCF">
            <w:pPr>
              <w:jc w:val="right"/>
              <w:rPr>
                <w:rFonts w:ascii="Arial" w:hAnsi="Arial" w:cs="Arial"/>
              </w:rPr>
            </w:pPr>
            <w:r>
              <w:rPr>
                <w:rFonts w:ascii="Arial" w:hAnsi="Arial" w:cs="Arial"/>
              </w:rPr>
              <w:t>7,000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Salaries</w:t>
            </w:r>
          </w:p>
        </w:tc>
        <w:tc>
          <w:tcPr>
            <w:tcW w:w="1012" w:type="dxa"/>
          </w:tcPr>
          <w:p w:rsidR="00127E4B" w:rsidRDefault="00127E4B" w:rsidP="00F15BCF">
            <w:pPr>
              <w:jc w:val="right"/>
              <w:rPr>
                <w:rFonts w:ascii="Arial" w:hAnsi="Arial" w:cs="Arial"/>
              </w:rPr>
            </w:pPr>
            <w:r>
              <w:rPr>
                <w:rFonts w:ascii="Arial" w:hAnsi="Arial" w:cs="Arial"/>
              </w:rPr>
              <w:t>12,000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Bad debts</w:t>
            </w:r>
          </w:p>
        </w:tc>
        <w:tc>
          <w:tcPr>
            <w:tcW w:w="1012" w:type="dxa"/>
          </w:tcPr>
          <w:p w:rsidR="00127E4B" w:rsidRDefault="00127E4B" w:rsidP="00F15BCF">
            <w:pPr>
              <w:jc w:val="right"/>
              <w:rPr>
                <w:rFonts w:ascii="Arial" w:hAnsi="Arial" w:cs="Arial"/>
              </w:rPr>
            </w:pPr>
            <w:r>
              <w:rPr>
                <w:rFonts w:ascii="Arial" w:hAnsi="Arial" w:cs="Arial"/>
              </w:rPr>
              <w:t>700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Fixture and Fittings</w:t>
            </w:r>
          </w:p>
        </w:tc>
        <w:tc>
          <w:tcPr>
            <w:tcW w:w="1012" w:type="dxa"/>
          </w:tcPr>
          <w:p w:rsidR="00127E4B" w:rsidRDefault="00127E4B" w:rsidP="00F15BCF">
            <w:pPr>
              <w:jc w:val="right"/>
              <w:rPr>
                <w:rFonts w:ascii="Arial" w:hAnsi="Arial" w:cs="Arial"/>
              </w:rPr>
            </w:pPr>
            <w:r>
              <w:rPr>
                <w:rFonts w:ascii="Arial" w:hAnsi="Arial" w:cs="Arial"/>
              </w:rPr>
              <w:t>2,400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 xml:space="preserve">Machinery </w:t>
            </w:r>
          </w:p>
        </w:tc>
        <w:tc>
          <w:tcPr>
            <w:tcW w:w="1012" w:type="dxa"/>
          </w:tcPr>
          <w:p w:rsidR="00127E4B" w:rsidRDefault="00127E4B" w:rsidP="00F15BCF">
            <w:pPr>
              <w:jc w:val="right"/>
              <w:rPr>
                <w:rFonts w:ascii="Arial" w:hAnsi="Arial" w:cs="Arial"/>
              </w:rPr>
            </w:pPr>
            <w:r>
              <w:rPr>
                <w:rFonts w:ascii="Arial" w:hAnsi="Arial" w:cs="Arial"/>
              </w:rPr>
              <w:t>4,600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r>
              <w:rPr>
                <w:rFonts w:ascii="Arial" w:hAnsi="Arial" w:cs="Arial"/>
              </w:rPr>
              <w:t>Stock, 1</w:t>
            </w:r>
            <w:r w:rsidRPr="00127E4B">
              <w:rPr>
                <w:rFonts w:ascii="Arial" w:hAnsi="Arial" w:cs="Arial"/>
                <w:vertAlign w:val="superscript"/>
              </w:rPr>
              <w:t>st</w:t>
            </w:r>
            <w:r>
              <w:rPr>
                <w:rFonts w:ascii="Arial" w:hAnsi="Arial" w:cs="Arial"/>
              </w:rPr>
              <w:t xml:space="preserve"> January </w:t>
            </w:r>
          </w:p>
        </w:tc>
        <w:tc>
          <w:tcPr>
            <w:tcW w:w="1012" w:type="dxa"/>
          </w:tcPr>
          <w:p w:rsidR="00127E4B" w:rsidRDefault="00127E4B" w:rsidP="00F15BCF">
            <w:pPr>
              <w:jc w:val="right"/>
              <w:rPr>
                <w:rFonts w:ascii="Arial" w:hAnsi="Arial" w:cs="Arial"/>
              </w:rPr>
            </w:pPr>
            <w:r>
              <w:rPr>
                <w:rFonts w:ascii="Arial" w:hAnsi="Arial" w:cs="Arial"/>
              </w:rPr>
              <w:t>38,000</w:t>
            </w:r>
          </w:p>
        </w:tc>
        <w:tc>
          <w:tcPr>
            <w:tcW w:w="1012" w:type="dxa"/>
          </w:tcPr>
          <w:p w:rsidR="00127E4B" w:rsidRDefault="00127E4B" w:rsidP="00B9158A">
            <w:pPr>
              <w:jc w:val="center"/>
              <w:rPr>
                <w:rFonts w:ascii="Arial" w:hAnsi="Arial" w:cs="Arial"/>
              </w:rPr>
            </w:pPr>
            <w:r>
              <w:rPr>
                <w:rFonts w:ascii="Arial" w:hAnsi="Arial" w:cs="Arial"/>
              </w:rPr>
              <w:t>-</w:t>
            </w:r>
          </w:p>
        </w:tc>
      </w:tr>
      <w:tr w:rsidR="00127E4B" w:rsidTr="00B9158A">
        <w:trPr>
          <w:jc w:val="center"/>
        </w:trPr>
        <w:tc>
          <w:tcPr>
            <w:tcW w:w="3322" w:type="dxa"/>
          </w:tcPr>
          <w:p w:rsidR="00127E4B" w:rsidRDefault="00127E4B" w:rsidP="00F15BCF">
            <w:pPr>
              <w:rPr>
                <w:rFonts w:ascii="Arial" w:hAnsi="Arial" w:cs="Arial"/>
              </w:rPr>
            </w:pPr>
          </w:p>
        </w:tc>
        <w:tc>
          <w:tcPr>
            <w:tcW w:w="1012" w:type="dxa"/>
          </w:tcPr>
          <w:p w:rsidR="00127E4B" w:rsidRDefault="00127E4B" w:rsidP="00F15BCF">
            <w:pPr>
              <w:jc w:val="right"/>
              <w:rPr>
                <w:rFonts w:ascii="Arial" w:hAnsi="Arial" w:cs="Arial"/>
              </w:rPr>
            </w:pPr>
            <w:r>
              <w:rPr>
                <w:rFonts w:ascii="Arial" w:hAnsi="Arial" w:cs="Arial"/>
              </w:rPr>
              <w:t>2,91,840</w:t>
            </w:r>
          </w:p>
        </w:tc>
        <w:tc>
          <w:tcPr>
            <w:tcW w:w="1012" w:type="dxa"/>
          </w:tcPr>
          <w:p w:rsidR="00127E4B" w:rsidRDefault="00127E4B" w:rsidP="00F15BCF">
            <w:pPr>
              <w:jc w:val="right"/>
              <w:rPr>
                <w:rFonts w:ascii="Arial" w:hAnsi="Arial" w:cs="Arial"/>
              </w:rPr>
            </w:pPr>
            <w:r>
              <w:rPr>
                <w:rFonts w:ascii="Arial" w:hAnsi="Arial" w:cs="Arial"/>
              </w:rPr>
              <w:t>2,91,840</w:t>
            </w:r>
          </w:p>
        </w:tc>
      </w:tr>
    </w:tbl>
    <w:p w:rsidR="00127E4B" w:rsidRPr="00127E4B" w:rsidRDefault="00127E4B" w:rsidP="00F15BCF">
      <w:pPr>
        <w:ind w:left="720" w:firstLine="720"/>
        <w:rPr>
          <w:rFonts w:ascii="Arial" w:hAnsi="Arial" w:cs="Arial"/>
          <w:sz w:val="22"/>
          <w:szCs w:val="22"/>
        </w:rPr>
      </w:pPr>
      <w:r w:rsidRPr="00127E4B">
        <w:rPr>
          <w:rFonts w:ascii="Arial" w:hAnsi="Arial" w:cs="Arial"/>
          <w:sz w:val="22"/>
          <w:szCs w:val="22"/>
        </w:rPr>
        <w:t xml:space="preserve">The proportion of head office expenses to be charged to the branch is Rs.4,500. The </w:t>
      </w:r>
    </w:p>
    <w:p w:rsidR="0077173B" w:rsidRDefault="00127E4B" w:rsidP="00F15BCF">
      <w:pPr>
        <w:ind w:left="720"/>
        <w:rPr>
          <w:rFonts w:ascii="Arial" w:hAnsi="Arial" w:cs="Arial"/>
          <w:sz w:val="22"/>
          <w:szCs w:val="22"/>
        </w:rPr>
      </w:pPr>
      <w:r w:rsidRPr="00127E4B">
        <w:rPr>
          <w:rFonts w:ascii="Arial" w:hAnsi="Arial" w:cs="Arial"/>
          <w:sz w:val="22"/>
          <w:szCs w:val="22"/>
        </w:rPr>
        <w:t>salaries include a sum of Rs. 2,600 paid</w:t>
      </w:r>
      <w:r>
        <w:rPr>
          <w:rFonts w:ascii="Arial" w:hAnsi="Arial" w:cs="Arial"/>
          <w:sz w:val="22"/>
          <w:szCs w:val="22"/>
        </w:rPr>
        <w:t xml:space="preserve"> to branch manager who is further entitled to 15% commission on the net profit of the branch before charging such commission.</w:t>
      </w:r>
    </w:p>
    <w:p w:rsidR="009004FC" w:rsidRDefault="00127E4B" w:rsidP="00F15BCF">
      <w:pPr>
        <w:ind w:firstLine="720"/>
        <w:rPr>
          <w:rFonts w:ascii="Arial" w:hAnsi="Arial" w:cs="Arial"/>
          <w:sz w:val="22"/>
          <w:szCs w:val="22"/>
        </w:rPr>
      </w:pPr>
      <w:r>
        <w:rPr>
          <w:rFonts w:ascii="Arial" w:hAnsi="Arial" w:cs="Arial"/>
          <w:sz w:val="22"/>
          <w:szCs w:val="22"/>
        </w:rPr>
        <w:tab/>
        <w:t>The  branch stock on 31</w:t>
      </w:r>
      <w:r w:rsidRPr="00127E4B">
        <w:rPr>
          <w:rFonts w:ascii="Arial" w:hAnsi="Arial" w:cs="Arial"/>
          <w:sz w:val="22"/>
          <w:szCs w:val="22"/>
          <w:vertAlign w:val="superscript"/>
        </w:rPr>
        <w:t>st</w:t>
      </w:r>
      <w:r>
        <w:rPr>
          <w:rFonts w:ascii="Arial" w:hAnsi="Arial" w:cs="Arial"/>
          <w:sz w:val="22"/>
          <w:szCs w:val="22"/>
        </w:rPr>
        <w:t xml:space="preserve"> December was Rs. 22,000</w:t>
      </w:r>
      <w:r w:rsidR="009004FC">
        <w:rPr>
          <w:rFonts w:ascii="Arial" w:hAnsi="Arial" w:cs="Arial"/>
          <w:sz w:val="22"/>
          <w:szCs w:val="22"/>
        </w:rPr>
        <w:t xml:space="preserve">. Prepare the Branch Trading and P &amp; L </w:t>
      </w:r>
    </w:p>
    <w:p w:rsidR="00127E4B" w:rsidRPr="00127E4B" w:rsidRDefault="009004FC" w:rsidP="00F15BCF">
      <w:pPr>
        <w:ind w:firstLine="720"/>
        <w:rPr>
          <w:rFonts w:ascii="Arial" w:hAnsi="Arial" w:cs="Arial"/>
          <w:sz w:val="22"/>
          <w:szCs w:val="22"/>
        </w:rPr>
      </w:pPr>
      <w:r>
        <w:rPr>
          <w:rFonts w:ascii="Arial" w:hAnsi="Arial" w:cs="Arial"/>
          <w:sz w:val="22"/>
          <w:szCs w:val="22"/>
        </w:rPr>
        <w:t xml:space="preserve"> A/c and balance sheet allowing 10% depreciation on the fixed assets.</w:t>
      </w:r>
    </w:p>
    <w:p w:rsidR="0077173B" w:rsidRDefault="0077173B" w:rsidP="00F15BCF">
      <w:pPr>
        <w:jc w:val="center"/>
        <w:rPr>
          <w:rFonts w:ascii="Arial" w:hAnsi="Arial" w:cs="Arial"/>
          <w:sz w:val="22"/>
          <w:szCs w:val="22"/>
        </w:rPr>
      </w:pPr>
      <w:r>
        <w:rPr>
          <w:rFonts w:ascii="Arial" w:hAnsi="Arial" w:cs="Arial"/>
          <w:sz w:val="22"/>
          <w:szCs w:val="22"/>
        </w:rPr>
        <w:t>(Or)</w:t>
      </w:r>
    </w:p>
    <w:p w:rsidR="009004FC" w:rsidRDefault="0077173B" w:rsidP="00F15BCF">
      <w:pPr>
        <w:rPr>
          <w:rFonts w:ascii="Arial" w:hAnsi="Arial" w:cs="Arial"/>
          <w:sz w:val="22"/>
          <w:szCs w:val="22"/>
        </w:rPr>
      </w:pPr>
      <w:r>
        <w:rPr>
          <w:rFonts w:ascii="Arial" w:hAnsi="Arial" w:cs="Arial"/>
          <w:sz w:val="22"/>
          <w:szCs w:val="22"/>
        </w:rPr>
        <w:tab/>
        <w:t>(b)</w:t>
      </w:r>
      <w:r w:rsidR="009004FC">
        <w:rPr>
          <w:rFonts w:ascii="Arial" w:hAnsi="Arial" w:cs="Arial"/>
          <w:sz w:val="22"/>
          <w:szCs w:val="22"/>
        </w:rPr>
        <w:t xml:space="preserve"> A firm had two departments, cloth and readymade garments. The garments were made by the </w:t>
      </w:r>
    </w:p>
    <w:p w:rsidR="009004FC" w:rsidRDefault="009004FC" w:rsidP="00F15BCF">
      <w:pPr>
        <w:rPr>
          <w:rFonts w:ascii="Arial" w:hAnsi="Arial" w:cs="Arial"/>
          <w:sz w:val="22"/>
          <w:szCs w:val="22"/>
        </w:rPr>
      </w:pPr>
      <w:r>
        <w:rPr>
          <w:rFonts w:ascii="Arial" w:hAnsi="Arial" w:cs="Arial"/>
          <w:sz w:val="22"/>
          <w:szCs w:val="22"/>
        </w:rPr>
        <w:t xml:space="preserve">                 firm itself out of cloth supplied by the cloth department at its usual selling price. From the  </w:t>
      </w:r>
    </w:p>
    <w:p w:rsidR="009004FC" w:rsidRDefault="009004FC" w:rsidP="00F15BCF">
      <w:pPr>
        <w:rPr>
          <w:rFonts w:ascii="Arial" w:hAnsi="Arial" w:cs="Arial"/>
          <w:sz w:val="22"/>
          <w:szCs w:val="22"/>
        </w:rPr>
      </w:pPr>
      <w:r>
        <w:rPr>
          <w:rFonts w:ascii="Arial" w:hAnsi="Arial" w:cs="Arial"/>
          <w:sz w:val="22"/>
          <w:szCs w:val="22"/>
        </w:rPr>
        <w:t xml:space="preserve">                 following figures, prepare departmental trading and profit and loss account for the year ended </w:t>
      </w:r>
    </w:p>
    <w:p w:rsidR="0077173B" w:rsidRDefault="009004FC" w:rsidP="00F15BCF">
      <w:pPr>
        <w:rPr>
          <w:rFonts w:ascii="Arial" w:hAnsi="Arial" w:cs="Arial"/>
          <w:sz w:val="22"/>
          <w:szCs w:val="22"/>
        </w:rPr>
      </w:pPr>
      <w:r>
        <w:rPr>
          <w:rFonts w:ascii="Arial" w:hAnsi="Arial" w:cs="Arial"/>
          <w:sz w:val="22"/>
          <w:szCs w:val="22"/>
        </w:rPr>
        <w:t xml:space="preserve">                  31.3.94.</w:t>
      </w:r>
    </w:p>
    <w:tbl>
      <w:tblPr>
        <w:tblStyle w:val="TableGrid"/>
        <w:tblW w:w="7563" w:type="dxa"/>
        <w:jc w:val="center"/>
        <w:tblLook w:val="04A0"/>
      </w:tblPr>
      <w:tblGrid>
        <w:gridCol w:w="4093"/>
        <w:gridCol w:w="1399"/>
        <w:gridCol w:w="2071"/>
      </w:tblGrid>
      <w:tr w:rsidR="009004FC" w:rsidTr="00B9158A">
        <w:trPr>
          <w:jc w:val="center"/>
        </w:trPr>
        <w:tc>
          <w:tcPr>
            <w:tcW w:w="4093" w:type="dxa"/>
          </w:tcPr>
          <w:p w:rsidR="009004FC" w:rsidRDefault="009004FC" w:rsidP="00F15BCF">
            <w:pPr>
              <w:rPr>
                <w:rFonts w:ascii="Arial" w:hAnsi="Arial" w:cs="Arial"/>
              </w:rPr>
            </w:pPr>
          </w:p>
        </w:tc>
        <w:tc>
          <w:tcPr>
            <w:tcW w:w="1399" w:type="dxa"/>
          </w:tcPr>
          <w:p w:rsidR="009004FC" w:rsidRDefault="009004FC" w:rsidP="00F15BCF">
            <w:pPr>
              <w:jc w:val="center"/>
              <w:rPr>
                <w:rFonts w:ascii="Arial" w:hAnsi="Arial" w:cs="Arial"/>
              </w:rPr>
            </w:pPr>
            <w:r>
              <w:rPr>
                <w:rFonts w:ascii="Arial" w:hAnsi="Arial" w:cs="Arial"/>
              </w:rPr>
              <w:t>Cloth dept.</w:t>
            </w:r>
          </w:p>
          <w:p w:rsidR="009004FC" w:rsidRDefault="009004FC" w:rsidP="00F15BCF">
            <w:pPr>
              <w:jc w:val="center"/>
              <w:rPr>
                <w:rFonts w:ascii="Arial" w:hAnsi="Arial" w:cs="Arial"/>
              </w:rPr>
            </w:pPr>
            <w:r>
              <w:rPr>
                <w:rFonts w:ascii="Arial" w:hAnsi="Arial" w:cs="Arial"/>
              </w:rPr>
              <w:t>Rs.</w:t>
            </w:r>
          </w:p>
        </w:tc>
        <w:tc>
          <w:tcPr>
            <w:tcW w:w="2071" w:type="dxa"/>
          </w:tcPr>
          <w:p w:rsidR="009004FC" w:rsidRDefault="009004FC" w:rsidP="00F15BCF">
            <w:pPr>
              <w:jc w:val="center"/>
              <w:rPr>
                <w:rFonts w:ascii="Arial" w:hAnsi="Arial" w:cs="Arial"/>
              </w:rPr>
            </w:pPr>
            <w:r>
              <w:rPr>
                <w:rFonts w:ascii="Arial" w:hAnsi="Arial" w:cs="Arial"/>
              </w:rPr>
              <w:t>Readymade dept.</w:t>
            </w:r>
          </w:p>
          <w:p w:rsidR="009004FC" w:rsidRDefault="009004FC" w:rsidP="00F15BCF">
            <w:pPr>
              <w:jc w:val="center"/>
              <w:rPr>
                <w:rFonts w:ascii="Arial" w:hAnsi="Arial" w:cs="Arial"/>
              </w:rPr>
            </w:pPr>
            <w:r>
              <w:rPr>
                <w:rFonts w:ascii="Arial" w:hAnsi="Arial" w:cs="Arial"/>
              </w:rPr>
              <w:t>Rs.</w:t>
            </w:r>
          </w:p>
        </w:tc>
      </w:tr>
      <w:tr w:rsidR="009004FC" w:rsidTr="00E1755A">
        <w:trPr>
          <w:jc w:val="center"/>
        </w:trPr>
        <w:tc>
          <w:tcPr>
            <w:tcW w:w="4093" w:type="dxa"/>
          </w:tcPr>
          <w:p w:rsidR="009004FC" w:rsidRDefault="009004FC" w:rsidP="00F15BCF">
            <w:pPr>
              <w:rPr>
                <w:rFonts w:ascii="Arial" w:hAnsi="Arial" w:cs="Arial"/>
              </w:rPr>
            </w:pPr>
            <w:r>
              <w:rPr>
                <w:rFonts w:ascii="Arial" w:hAnsi="Arial" w:cs="Arial"/>
              </w:rPr>
              <w:t>Opening stock on 1.4.93</w:t>
            </w:r>
          </w:p>
        </w:tc>
        <w:tc>
          <w:tcPr>
            <w:tcW w:w="1399" w:type="dxa"/>
          </w:tcPr>
          <w:p w:rsidR="009004FC" w:rsidRDefault="00B9158A" w:rsidP="00B9158A">
            <w:pPr>
              <w:jc w:val="right"/>
              <w:rPr>
                <w:rFonts w:ascii="Arial" w:hAnsi="Arial" w:cs="Arial"/>
              </w:rPr>
            </w:pPr>
            <w:r>
              <w:rPr>
                <w:rFonts w:ascii="Arial" w:hAnsi="Arial" w:cs="Arial"/>
              </w:rPr>
              <w:t xml:space="preserve">  </w:t>
            </w:r>
            <w:r w:rsidR="009004FC">
              <w:rPr>
                <w:rFonts w:ascii="Arial" w:hAnsi="Arial" w:cs="Arial"/>
              </w:rPr>
              <w:t>3,00,000</w:t>
            </w:r>
          </w:p>
        </w:tc>
        <w:tc>
          <w:tcPr>
            <w:tcW w:w="2071" w:type="dxa"/>
          </w:tcPr>
          <w:p w:rsidR="009004FC" w:rsidRDefault="00B9158A" w:rsidP="00B9158A">
            <w:pPr>
              <w:jc w:val="right"/>
              <w:rPr>
                <w:rFonts w:ascii="Arial" w:hAnsi="Arial" w:cs="Arial"/>
              </w:rPr>
            </w:pPr>
            <w:r>
              <w:rPr>
                <w:rFonts w:ascii="Arial" w:hAnsi="Arial" w:cs="Arial"/>
              </w:rPr>
              <w:t xml:space="preserve">   </w:t>
            </w:r>
            <w:r w:rsidR="009004FC">
              <w:rPr>
                <w:rFonts w:ascii="Arial" w:hAnsi="Arial" w:cs="Arial"/>
              </w:rPr>
              <w:t>50,000</w:t>
            </w:r>
          </w:p>
        </w:tc>
      </w:tr>
      <w:tr w:rsidR="009004FC" w:rsidTr="00E1755A">
        <w:trPr>
          <w:jc w:val="center"/>
        </w:trPr>
        <w:tc>
          <w:tcPr>
            <w:tcW w:w="4093" w:type="dxa"/>
          </w:tcPr>
          <w:p w:rsidR="009004FC" w:rsidRDefault="009004FC" w:rsidP="00F15BCF">
            <w:pPr>
              <w:rPr>
                <w:rFonts w:ascii="Arial" w:hAnsi="Arial" w:cs="Arial"/>
              </w:rPr>
            </w:pPr>
            <w:r>
              <w:rPr>
                <w:rFonts w:ascii="Arial" w:hAnsi="Arial" w:cs="Arial"/>
              </w:rPr>
              <w:t>Purchases</w:t>
            </w:r>
          </w:p>
        </w:tc>
        <w:tc>
          <w:tcPr>
            <w:tcW w:w="1399" w:type="dxa"/>
          </w:tcPr>
          <w:p w:rsidR="009004FC" w:rsidRDefault="009004FC" w:rsidP="00B9158A">
            <w:pPr>
              <w:jc w:val="right"/>
              <w:rPr>
                <w:rFonts w:ascii="Arial" w:hAnsi="Arial" w:cs="Arial"/>
              </w:rPr>
            </w:pPr>
            <w:r>
              <w:rPr>
                <w:rFonts w:ascii="Arial" w:hAnsi="Arial" w:cs="Arial"/>
              </w:rPr>
              <w:t>20,00,000</w:t>
            </w:r>
          </w:p>
        </w:tc>
        <w:tc>
          <w:tcPr>
            <w:tcW w:w="2071" w:type="dxa"/>
          </w:tcPr>
          <w:p w:rsidR="009004FC" w:rsidRDefault="00B9158A" w:rsidP="00B9158A">
            <w:pPr>
              <w:jc w:val="right"/>
              <w:rPr>
                <w:rFonts w:ascii="Arial" w:hAnsi="Arial" w:cs="Arial"/>
              </w:rPr>
            </w:pPr>
            <w:r>
              <w:rPr>
                <w:rFonts w:ascii="Arial" w:hAnsi="Arial" w:cs="Arial"/>
              </w:rPr>
              <w:t xml:space="preserve">   </w:t>
            </w:r>
            <w:r w:rsidR="009004FC">
              <w:rPr>
                <w:rFonts w:ascii="Arial" w:hAnsi="Arial" w:cs="Arial"/>
              </w:rPr>
              <w:t>15</w:t>
            </w:r>
            <w:r w:rsidR="00831622">
              <w:rPr>
                <w:rFonts w:ascii="Arial" w:hAnsi="Arial" w:cs="Arial"/>
              </w:rPr>
              <w:t>,000</w:t>
            </w:r>
          </w:p>
        </w:tc>
      </w:tr>
      <w:tr w:rsidR="00831622" w:rsidTr="00E1755A">
        <w:trPr>
          <w:jc w:val="center"/>
        </w:trPr>
        <w:tc>
          <w:tcPr>
            <w:tcW w:w="4093" w:type="dxa"/>
          </w:tcPr>
          <w:p w:rsidR="00831622" w:rsidRDefault="00831622" w:rsidP="00F15BCF">
            <w:pPr>
              <w:rPr>
                <w:rFonts w:ascii="Arial" w:hAnsi="Arial" w:cs="Arial"/>
              </w:rPr>
            </w:pPr>
            <w:r>
              <w:rPr>
                <w:rFonts w:ascii="Arial" w:hAnsi="Arial" w:cs="Arial"/>
              </w:rPr>
              <w:t>Sales</w:t>
            </w:r>
          </w:p>
        </w:tc>
        <w:tc>
          <w:tcPr>
            <w:tcW w:w="1399" w:type="dxa"/>
          </w:tcPr>
          <w:p w:rsidR="00831622" w:rsidRDefault="00E1755A" w:rsidP="00B9158A">
            <w:pPr>
              <w:jc w:val="right"/>
              <w:rPr>
                <w:rFonts w:ascii="Arial" w:hAnsi="Arial" w:cs="Arial"/>
              </w:rPr>
            </w:pPr>
            <w:r>
              <w:rPr>
                <w:rFonts w:ascii="Arial" w:hAnsi="Arial" w:cs="Arial"/>
              </w:rPr>
              <w:t>22,00,000</w:t>
            </w:r>
          </w:p>
        </w:tc>
        <w:tc>
          <w:tcPr>
            <w:tcW w:w="2071" w:type="dxa"/>
          </w:tcPr>
          <w:p w:rsidR="00831622" w:rsidRDefault="00E1755A" w:rsidP="00B9158A">
            <w:pPr>
              <w:jc w:val="right"/>
              <w:rPr>
                <w:rFonts w:ascii="Arial" w:hAnsi="Arial" w:cs="Arial"/>
              </w:rPr>
            </w:pPr>
            <w:r>
              <w:rPr>
                <w:rFonts w:ascii="Arial" w:hAnsi="Arial" w:cs="Arial"/>
              </w:rPr>
              <w:t>4,50,000</w:t>
            </w:r>
          </w:p>
        </w:tc>
      </w:tr>
      <w:tr w:rsidR="00E1755A" w:rsidTr="00E1755A">
        <w:trPr>
          <w:jc w:val="center"/>
        </w:trPr>
        <w:tc>
          <w:tcPr>
            <w:tcW w:w="4093" w:type="dxa"/>
          </w:tcPr>
          <w:p w:rsidR="00E1755A" w:rsidRDefault="00E1755A" w:rsidP="00F15BCF">
            <w:pPr>
              <w:rPr>
                <w:rFonts w:ascii="Arial" w:hAnsi="Arial" w:cs="Arial"/>
              </w:rPr>
            </w:pPr>
            <w:r>
              <w:rPr>
                <w:rFonts w:ascii="Arial" w:hAnsi="Arial" w:cs="Arial"/>
              </w:rPr>
              <w:t>Transfer to readymade garments dept.</w:t>
            </w:r>
          </w:p>
        </w:tc>
        <w:tc>
          <w:tcPr>
            <w:tcW w:w="1399" w:type="dxa"/>
          </w:tcPr>
          <w:p w:rsidR="00E1755A" w:rsidRDefault="00B9158A" w:rsidP="00B9158A">
            <w:pPr>
              <w:jc w:val="right"/>
              <w:rPr>
                <w:rFonts w:ascii="Arial" w:hAnsi="Arial" w:cs="Arial"/>
              </w:rPr>
            </w:pPr>
            <w:r>
              <w:rPr>
                <w:rFonts w:ascii="Arial" w:hAnsi="Arial" w:cs="Arial"/>
              </w:rPr>
              <w:t xml:space="preserve">  </w:t>
            </w:r>
            <w:r w:rsidR="00E1755A">
              <w:rPr>
                <w:rFonts w:ascii="Arial" w:hAnsi="Arial" w:cs="Arial"/>
              </w:rPr>
              <w:t>3,00,000</w:t>
            </w:r>
          </w:p>
        </w:tc>
        <w:tc>
          <w:tcPr>
            <w:tcW w:w="2071" w:type="dxa"/>
          </w:tcPr>
          <w:p w:rsidR="00E1755A" w:rsidRDefault="00E1755A" w:rsidP="00B9158A">
            <w:pPr>
              <w:jc w:val="right"/>
              <w:rPr>
                <w:rFonts w:ascii="Arial" w:hAnsi="Arial" w:cs="Arial"/>
              </w:rPr>
            </w:pPr>
            <w:r>
              <w:rPr>
                <w:rFonts w:ascii="Arial" w:hAnsi="Arial" w:cs="Arial"/>
              </w:rPr>
              <w:t>-</w:t>
            </w:r>
          </w:p>
        </w:tc>
      </w:tr>
      <w:tr w:rsidR="00E1755A" w:rsidTr="00E1755A">
        <w:trPr>
          <w:jc w:val="center"/>
        </w:trPr>
        <w:tc>
          <w:tcPr>
            <w:tcW w:w="4093" w:type="dxa"/>
          </w:tcPr>
          <w:p w:rsidR="00E1755A" w:rsidRDefault="00E1755A" w:rsidP="00F15BCF">
            <w:pPr>
              <w:rPr>
                <w:rFonts w:ascii="Arial" w:hAnsi="Arial" w:cs="Arial"/>
              </w:rPr>
            </w:pPr>
            <w:r>
              <w:rPr>
                <w:rFonts w:ascii="Arial" w:hAnsi="Arial" w:cs="Arial"/>
              </w:rPr>
              <w:t xml:space="preserve">Expenses – Manufacturing </w:t>
            </w:r>
          </w:p>
        </w:tc>
        <w:tc>
          <w:tcPr>
            <w:tcW w:w="1399" w:type="dxa"/>
          </w:tcPr>
          <w:p w:rsidR="00E1755A" w:rsidRDefault="00E1755A" w:rsidP="00B9158A">
            <w:pPr>
              <w:jc w:val="right"/>
              <w:rPr>
                <w:rFonts w:ascii="Arial" w:hAnsi="Arial" w:cs="Arial"/>
              </w:rPr>
            </w:pPr>
            <w:r>
              <w:rPr>
                <w:rFonts w:ascii="Arial" w:hAnsi="Arial" w:cs="Arial"/>
              </w:rPr>
              <w:t>-</w:t>
            </w:r>
          </w:p>
        </w:tc>
        <w:tc>
          <w:tcPr>
            <w:tcW w:w="2071" w:type="dxa"/>
          </w:tcPr>
          <w:p w:rsidR="00E1755A" w:rsidRDefault="00B9158A" w:rsidP="00B9158A">
            <w:pPr>
              <w:jc w:val="right"/>
              <w:rPr>
                <w:rFonts w:ascii="Arial" w:hAnsi="Arial" w:cs="Arial"/>
              </w:rPr>
            </w:pPr>
            <w:r>
              <w:rPr>
                <w:rFonts w:ascii="Arial" w:hAnsi="Arial" w:cs="Arial"/>
              </w:rPr>
              <w:t xml:space="preserve">   </w:t>
            </w:r>
            <w:r w:rsidR="00E1755A">
              <w:rPr>
                <w:rFonts w:ascii="Arial" w:hAnsi="Arial" w:cs="Arial"/>
              </w:rPr>
              <w:t>60,000</w:t>
            </w:r>
          </w:p>
        </w:tc>
      </w:tr>
      <w:tr w:rsidR="00E1755A" w:rsidTr="00E1755A">
        <w:trPr>
          <w:jc w:val="center"/>
        </w:trPr>
        <w:tc>
          <w:tcPr>
            <w:tcW w:w="4093" w:type="dxa"/>
          </w:tcPr>
          <w:p w:rsidR="00E1755A" w:rsidRPr="00E1755A" w:rsidRDefault="00E1755A" w:rsidP="00F15BCF">
            <w:pPr>
              <w:ind w:left="360"/>
              <w:rPr>
                <w:rFonts w:ascii="Arial" w:hAnsi="Arial" w:cs="Arial"/>
              </w:rPr>
            </w:pPr>
            <w:r>
              <w:rPr>
                <w:rFonts w:ascii="Arial" w:hAnsi="Arial" w:cs="Arial"/>
              </w:rPr>
              <w:t xml:space="preserve">           –  Selling  </w:t>
            </w:r>
            <w:r w:rsidRPr="00E1755A">
              <w:rPr>
                <w:rFonts w:ascii="Arial" w:hAnsi="Arial" w:cs="Arial"/>
              </w:rPr>
              <w:t xml:space="preserve"> </w:t>
            </w:r>
          </w:p>
        </w:tc>
        <w:tc>
          <w:tcPr>
            <w:tcW w:w="1399" w:type="dxa"/>
          </w:tcPr>
          <w:p w:rsidR="00E1755A" w:rsidRDefault="00B9158A" w:rsidP="00B9158A">
            <w:pPr>
              <w:jc w:val="right"/>
              <w:rPr>
                <w:rFonts w:ascii="Arial" w:hAnsi="Arial" w:cs="Arial"/>
              </w:rPr>
            </w:pPr>
            <w:r>
              <w:rPr>
                <w:rFonts w:ascii="Arial" w:hAnsi="Arial" w:cs="Arial"/>
              </w:rPr>
              <w:t xml:space="preserve">   20,000</w:t>
            </w:r>
          </w:p>
        </w:tc>
        <w:tc>
          <w:tcPr>
            <w:tcW w:w="2071" w:type="dxa"/>
          </w:tcPr>
          <w:p w:rsidR="00E1755A" w:rsidRDefault="00B9158A" w:rsidP="00B9158A">
            <w:pPr>
              <w:jc w:val="right"/>
              <w:rPr>
                <w:rFonts w:ascii="Arial" w:hAnsi="Arial" w:cs="Arial"/>
              </w:rPr>
            </w:pPr>
            <w:r>
              <w:rPr>
                <w:rFonts w:ascii="Arial" w:hAnsi="Arial" w:cs="Arial"/>
              </w:rPr>
              <w:t xml:space="preserve">     6,000</w:t>
            </w:r>
          </w:p>
        </w:tc>
      </w:tr>
      <w:tr w:rsidR="00B9158A" w:rsidTr="00E1755A">
        <w:trPr>
          <w:jc w:val="center"/>
        </w:trPr>
        <w:tc>
          <w:tcPr>
            <w:tcW w:w="4093" w:type="dxa"/>
          </w:tcPr>
          <w:p w:rsidR="00B9158A" w:rsidRDefault="00B9158A" w:rsidP="00B9158A">
            <w:pPr>
              <w:rPr>
                <w:rFonts w:ascii="Arial" w:hAnsi="Arial" w:cs="Arial"/>
              </w:rPr>
            </w:pPr>
            <w:r>
              <w:rPr>
                <w:rFonts w:ascii="Arial" w:hAnsi="Arial" w:cs="Arial"/>
              </w:rPr>
              <w:t>Stock 31.3.94</w:t>
            </w:r>
          </w:p>
        </w:tc>
        <w:tc>
          <w:tcPr>
            <w:tcW w:w="1399" w:type="dxa"/>
          </w:tcPr>
          <w:p w:rsidR="00B9158A" w:rsidRDefault="00B9158A" w:rsidP="00B9158A">
            <w:pPr>
              <w:jc w:val="right"/>
              <w:rPr>
                <w:rFonts w:ascii="Arial" w:hAnsi="Arial" w:cs="Arial"/>
              </w:rPr>
            </w:pPr>
            <w:r>
              <w:rPr>
                <w:rFonts w:ascii="Arial" w:hAnsi="Arial" w:cs="Arial"/>
              </w:rPr>
              <w:t>2,00,000</w:t>
            </w:r>
          </w:p>
        </w:tc>
        <w:tc>
          <w:tcPr>
            <w:tcW w:w="2071" w:type="dxa"/>
          </w:tcPr>
          <w:p w:rsidR="00B9158A" w:rsidRDefault="00B9158A" w:rsidP="00B9158A">
            <w:pPr>
              <w:jc w:val="right"/>
              <w:rPr>
                <w:rFonts w:ascii="Arial" w:hAnsi="Arial" w:cs="Arial"/>
              </w:rPr>
            </w:pPr>
            <w:r>
              <w:rPr>
                <w:rFonts w:ascii="Arial" w:hAnsi="Arial" w:cs="Arial"/>
              </w:rPr>
              <w:t xml:space="preserve">   60,000</w:t>
            </w:r>
          </w:p>
        </w:tc>
      </w:tr>
    </w:tbl>
    <w:p w:rsidR="009004FC" w:rsidRPr="0077173B" w:rsidRDefault="00E1755A" w:rsidP="00F15BCF">
      <w:pPr>
        <w:ind w:left="1440" w:firstLine="720"/>
        <w:rPr>
          <w:rFonts w:ascii="Arial" w:hAnsi="Arial" w:cs="Arial"/>
          <w:sz w:val="22"/>
          <w:szCs w:val="22"/>
        </w:rPr>
      </w:pPr>
      <w:r>
        <w:rPr>
          <w:rFonts w:ascii="Arial" w:hAnsi="Arial" w:cs="Arial"/>
          <w:sz w:val="22"/>
          <w:szCs w:val="22"/>
        </w:rPr>
        <w:t>The stock in the readymade garments department may be considered as consisting of 75% cloth and 25% other expenses. The cloth department earned gross profit @ 15% in 1992 – 93. General expenses of the business as a whole came to Rs. 1,10,000.</w:t>
      </w:r>
    </w:p>
    <w:p w:rsidR="00EF7F81" w:rsidRDefault="000114E5" w:rsidP="00F15BCF">
      <w:pPr>
        <w:pStyle w:val="ListParagraph"/>
        <w:numPr>
          <w:ilvl w:val="0"/>
          <w:numId w:val="7"/>
        </w:numPr>
        <w:rPr>
          <w:rFonts w:ascii="Arial" w:hAnsi="Arial" w:cs="Arial"/>
          <w:sz w:val="22"/>
          <w:szCs w:val="22"/>
        </w:rPr>
      </w:pPr>
      <w:r>
        <w:rPr>
          <w:rFonts w:ascii="Arial" w:hAnsi="Arial" w:cs="Arial"/>
          <w:sz w:val="22"/>
          <w:szCs w:val="22"/>
        </w:rPr>
        <w:t>(a)</w:t>
      </w:r>
      <w:r w:rsidR="00E1755A">
        <w:rPr>
          <w:rFonts w:ascii="Arial" w:hAnsi="Arial" w:cs="Arial"/>
          <w:sz w:val="22"/>
          <w:szCs w:val="22"/>
        </w:rPr>
        <w:t xml:space="preserve"> </w:t>
      </w:r>
      <w:r w:rsidR="00EF7F81">
        <w:rPr>
          <w:rFonts w:ascii="Arial" w:hAnsi="Arial" w:cs="Arial"/>
          <w:sz w:val="22"/>
          <w:szCs w:val="22"/>
        </w:rPr>
        <w:t xml:space="preserve">Knight purchased a truck for Rs.1,60,000 from S.Waugh on 1.1.93 payment to be made  </w:t>
      </w:r>
    </w:p>
    <w:p w:rsidR="00EF7F81" w:rsidRDefault="00EF7F81" w:rsidP="00F15BCF">
      <w:pPr>
        <w:pStyle w:val="ListParagraph"/>
        <w:rPr>
          <w:rFonts w:ascii="Arial" w:hAnsi="Arial" w:cs="Arial"/>
          <w:sz w:val="22"/>
          <w:szCs w:val="22"/>
        </w:rPr>
      </w:pPr>
      <w:r>
        <w:rPr>
          <w:rFonts w:ascii="Arial" w:hAnsi="Arial" w:cs="Arial"/>
          <w:sz w:val="22"/>
          <w:szCs w:val="22"/>
        </w:rPr>
        <w:t xml:space="preserve">     Rs.40,000 down and Rs. 46,000 at the end of first year, Rs. 44,000 at the end of the second year  </w:t>
      </w:r>
    </w:p>
    <w:p w:rsidR="00EF7F81" w:rsidRDefault="00EF7F81" w:rsidP="00F15BCF">
      <w:pPr>
        <w:pStyle w:val="ListParagraph"/>
        <w:rPr>
          <w:rFonts w:ascii="Arial" w:hAnsi="Arial" w:cs="Arial"/>
          <w:sz w:val="22"/>
          <w:szCs w:val="22"/>
        </w:rPr>
      </w:pPr>
      <w:r>
        <w:rPr>
          <w:rFonts w:ascii="Arial" w:hAnsi="Arial" w:cs="Arial"/>
          <w:sz w:val="22"/>
          <w:szCs w:val="22"/>
        </w:rPr>
        <w:t xml:space="preserve">    and Rs.42,000 at the end of third year. Interest was charged at 5%. Knight depreciates the truck </w:t>
      </w:r>
    </w:p>
    <w:p w:rsidR="0077173B" w:rsidRDefault="00EF7F81" w:rsidP="00F15BCF">
      <w:pPr>
        <w:pStyle w:val="ListParagraph"/>
        <w:rPr>
          <w:rFonts w:ascii="Arial" w:hAnsi="Arial" w:cs="Arial"/>
          <w:sz w:val="22"/>
          <w:szCs w:val="22"/>
        </w:rPr>
      </w:pPr>
      <w:r>
        <w:rPr>
          <w:rFonts w:ascii="Arial" w:hAnsi="Arial" w:cs="Arial"/>
          <w:sz w:val="22"/>
          <w:szCs w:val="22"/>
        </w:rPr>
        <w:t xml:space="preserve">    at 10% per annum on written down value method.</w:t>
      </w:r>
    </w:p>
    <w:p w:rsidR="00EF7F81" w:rsidRDefault="00EF7F81" w:rsidP="00F15BCF">
      <w:pPr>
        <w:pStyle w:val="ListParagraph"/>
        <w:ind w:firstLine="720"/>
        <w:rPr>
          <w:rFonts w:ascii="Arial" w:hAnsi="Arial" w:cs="Arial"/>
          <w:sz w:val="22"/>
          <w:szCs w:val="22"/>
        </w:rPr>
      </w:pPr>
      <w:r>
        <w:rPr>
          <w:rFonts w:ascii="Arial" w:hAnsi="Arial" w:cs="Arial"/>
          <w:sz w:val="22"/>
          <w:szCs w:val="22"/>
        </w:rPr>
        <w:t xml:space="preserve">Knight, having paid down payment and first instalment at the end of the first year, could not </w:t>
      </w:r>
    </w:p>
    <w:p w:rsidR="00EF7F81" w:rsidRDefault="00EF7F81" w:rsidP="00F15BCF">
      <w:pPr>
        <w:pStyle w:val="ListParagraph"/>
        <w:rPr>
          <w:rFonts w:ascii="Arial" w:hAnsi="Arial" w:cs="Arial"/>
          <w:sz w:val="22"/>
          <w:szCs w:val="22"/>
        </w:rPr>
      </w:pPr>
      <w:r>
        <w:rPr>
          <w:rFonts w:ascii="Arial" w:hAnsi="Arial" w:cs="Arial"/>
          <w:sz w:val="22"/>
          <w:szCs w:val="22"/>
        </w:rPr>
        <w:t xml:space="preserve">    pay second instalment. The seller took possession of the truck, and after spending Rs. 4,000 on </w:t>
      </w:r>
    </w:p>
    <w:p w:rsidR="00EF7F81" w:rsidRDefault="00EF7F81" w:rsidP="00F15BCF">
      <w:pPr>
        <w:pStyle w:val="ListParagraph"/>
        <w:rPr>
          <w:rFonts w:ascii="Arial" w:hAnsi="Arial" w:cs="Arial"/>
          <w:sz w:val="22"/>
          <w:szCs w:val="22"/>
        </w:rPr>
      </w:pPr>
      <w:r>
        <w:rPr>
          <w:rFonts w:ascii="Arial" w:hAnsi="Arial" w:cs="Arial"/>
          <w:sz w:val="22"/>
          <w:szCs w:val="22"/>
        </w:rPr>
        <w:t xml:space="preserve">    repairs of the asse</w:t>
      </w:r>
      <w:r w:rsidR="00876D5F">
        <w:rPr>
          <w:rFonts w:ascii="Arial" w:hAnsi="Arial" w:cs="Arial"/>
          <w:sz w:val="22"/>
          <w:szCs w:val="22"/>
        </w:rPr>
        <w:t>t</w:t>
      </w:r>
      <w:r>
        <w:rPr>
          <w:rFonts w:ascii="Arial" w:hAnsi="Arial" w:cs="Arial"/>
          <w:sz w:val="22"/>
          <w:szCs w:val="22"/>
        </w:rPr>
        <w:t>s, sold it away for Rs. 91,500.</w:t>
      </w:r>
    </w:p>
    <w:p w:rsidR="00EF7F81" w:rsidRDefault="00EF7F81" w:rsidP="00F15BCF">
      <w:pPr>
        <w:pStyle w:val="ListParagraph"/>
        <w:ind w:left="1440"/>
        <w:rPr>
          <w:rFonts w:ascii="Arial" w:hAnsi="Arial" w:cs="Arial"/>
          <w:sz w:val="22"/>
          <w:szCs w:val="22"/>
        </w:rPr>
      </w:pPr>
      <w:r>
        <w:rPr>
          <w:rFonts w:ascii="Arial" w:hAnsi="Arial" w:cs="Arial"/>
          <w:sz w:val="22"/>
          <w:szCs w:val="22"/>
        </w:rPr>
        <w:t>Prepare the ledger accounts in the books of both the parties.</w:t>
      </w:r>
      <w:r>
        <w:rPr>
          <w:rFonts w:ascii="Arial" w:hAnsi="Arial" w:cs="Arial"/>
          <w:sz w:val="22"/>
          <w:szCs w:val="22"/>
        </w:rPr>
        <w:tab/>
      </w:r>
    </w:p>
    <w:p w:rsidR="00441F9A" w:rsidRDefault="00441F9A" w:rsidP="00F15BCF">
      <w:pPr>
        <w:jc w:val="center"/>
        <w:rPr>
          <w:rFonts w:ascii="Arial" w:hAnsi="Arial" w:cs="Arial"/>
          <w:sz w:val="22"/>
          <w:szCs w:val="22"/>
        </w:rPr>
      </w:pPr>
      <w:r>
        <w:rPr>
          <w:rFonts w:ascii="Arial" w:hAnsi="Arial" w:cs="Arial"/>
          <w:sz w:val="22"/>
          <w:szCs w:val="22"/>
        </w:rPr>
        <w:t>(Or)</w:t>
      </w:r>
    </w:p>
    <w:p w:rsidR="00EF7F81" w:rsidRDefault="00441F9A" w:rsidP="00F15BCF">
      <w:pPr>
        <w:rPr>
          <w:rFonts w:ascii="Arial" w:hAnsi="Arial" w:cs="Arial"/>
          <w:sz w:val="22"/>
          <w:szCs w:val="22"/>
        </w:rPr>
      </w:pPr>
      <w:r>
        <w:rPr>
          <w:rFonts w:ascii="Arial" w:hAnsi="Arial" w:cs="Arial"/>
          <w:sz w:val="22"/>
          <w:szCs w:val="22"/>
        </w:rPr>
        <w:tab/>
        <w:t xml:space="preserve">(b) </w:t>
      </w:r>
      <w:r w:rsidR="00EF7F81">
        <w:rPr>
          <w:rFonts w:ascii="Arial" w:hAnsi="Arial" w:cs="Arial"/>
          <w:sz w:val="22"/>
          <w:szCs w:val="22"/>
        </w:rPr>
        <w:t xml:space="preserve">Sunil, Devan and Ravi are equal partners in a firm and their balance sheet as on 31.12.90 is </w:t>
      </w:r>
    </w:p>
    <w:p w:rsidR="00EF7F81" w:rsidRDefault="00EF7F81" w:rsidP="00F15BCF">
      <w:pPr>
        <w:rPr>
          <w:rFonts w:ascii="Arial" w:hAnsi="Arial" w:cs="Arial"/>
          <w:sz w:val="22"/>
          <w:szCs w:val="22"/>
        </w:rPr>
      </w:pPr>
      <w:r>
        <w:rPr>
          <w:rFonts w:ascii="Arial" w:hAnsi="Arial" w:cs="Arial"/>
          <w:sz w:val="22"/>
          <w:szCs w:val="22"/>
        </w:rPr>
        <w:t xml:space="preserve">                  given below.</w:t>
      </w:r>
    </w:p>
    <w:tbl>
      <w:tblPr>
        <w:tblStyle w:val="TableGrid"/>
        <w:tblW w:w="0" w:type="auto"/>
        <w:jc w:val="center"/>
        <w:tblLook w:val="04A0"/>
      </w:tblPr>
      <w:tblGrid>
        <w:gridCol w:w="1305"/>
        <w:gridCol w:w="1012"/>
        <w:gridCol w:w="1415"/>
        <w:gridCol w:w="1012"/>
      </w:tblGrid>
      <w:tr w:rsidR="00EF7F81" w:rsidTr="00EF7F81">
        <w:trPr>
          <w:jc w:val="center"/>
        </w:trPr>
        <w:tc>
          <w:tcPr>
            <w:tcW w:w="1305" w:type="dxa"/>
          </w:tcPr>
          <w:p w:rsidR="00EF7F81" w:rsidRDefault="00EF7F81" w:rsidP="00A526FF">
            <w:pPr>
              <w:jc w:val="center"/>
              <w:rPr>
                <w:rFonts w:ascii="Arial" w:hAnsi="Arial" w:cs="Arial"/>
              </w:rPr>
            </w:pPr>
            <w:r>
              <w:rPr>
                <w:rFonts w:ascii="Arial" w:hAnsi="Arial" w:cs="Arial"/>
              </w:rPr>
              <w:t>Liabilities</w:t>
            </w:r>
          </w:p>
        </w:tc>
        <w:tc>
          <w:tcPr>
            <w:tcW w:w="1012" w:type="dxa"/>
          </w:tcPr>
          <w:p w:rsidR="00EF7F81" w:rsidRDefault="00EF7F81" w:rsidP="00A526FF">
            <w:pPr>
              <w:jc w:val="center"/>
              <w:rPr>
                <w:rFonts w:ascii="Arial" w:hAnsi="Arial" w:cs="Arial"/>
              </w:rPr>
            </w:pPr>
            <w:r>
              <w:rPr>
                <w:rFonts w:ascii="Arial" w:hAnsi="Arial" w:cs="Arial"/>
              </w:rPr>
              <w:t>Rs.</w:t>
            </w:r>
          </w:p>
        </w:tc>
        <w:tc>
          <w:tcPr>
            <w:tcW w:w="1415" w:type="dxa"/>
          </w:tcPr>
          <w:p w:rsidR="00EF7F81" w:rsidRDefault="00EF7F81" w:rsidP="00A526FF">
            <w:pPr>
              <w:jc w:val="center"/>
              <w:rPr>
                <w:rFonts w:ascii="Arial" w:hAnsi="Arial" w:cs="Arial"/>
              </w:rPr>
            </w:pPr>
            <w:r>
              <w:rPr>
                <w:rFonts w:ascii="Arial" w:hAnsi="Arial" w:cs="Arial"/>
              </w:rPr>
              <w:t>Assets</w:t>
            </w:r>
          </w:p>
        </w:tc>
        <w:tc>
          <w:tcPr>
            <w:tcW w:w="1012" w:type="dxa"/>
          </w:tcPr>
          <w:p w:rsidR="00EF7F81" w:rsidRDefault="00EF7F81" w:rsidP="00A526FF">
            <w:pPr>
              <w:jc w:val="center"/>
              <w:rPr>
                <w:rFonts w:ascii="Arial" w:hAnsi="Arial" w:cs="Arial"/>
              </w:rPr>
            </w:pPr>
            <w:r>
              <w:rPr>
                <w:rFonts w:ascii="Arial" w:hAnsi="Arial" w:cs="Arial"/>
              </w:rPr>
              <w:t>Rs.</w:t>
            </w:r>
          </w:p>
        </w:tc>
      </w:tr>
      <w:tr w:rsidR="00EF7F81" w:rsidTr="00EF7F81">
        <w:trPr>
          <w:jc w:val="center"/>
        </w:trPr>
        <w:tc>
          <w:tcPr>
            <w:tcW w:w="1305" w:type="dxa"/>
          </w:tcPr>
          <w:p w:rsidR="00EF7F81" w:rsidRDefault="00EF7F81" w:rsidP="00F15BCF">
            <w:pPr>
              <w:jc w:val="both"/>
              <w:rPr>
                <w:rFonts w:ascii="Arial" w:hAnsi="Arial" w:cs="Arial"/>
              </w:rPr>
            </w:pPr>
            <w:r>
              <w:rPr>
                <w:rFonts w:ascii="Arial" w:hAnsi="Arial" w:cs="Arial"/>
              </w:rPr>
              <w:t>Capitals</w:t>
            </w:r>
          </w:p>
        </w:tc>
        <w:tc>
          <w:tcPr>
            <w:tcW w:w="1012" w:type="dxa"/>
          </w:tcPr>
          <w:p w:rsidR="00EF7F81" w:rsidRDefault="00EF7F81" w:rsidP="00F15BCF">
            <w:pPr>
              <w:jc w:val="right"/>
              <w:rPr>
                <w:rFonts w:ascii="Arial" w:hAnsi="Arial" w:cs="Arial"/>
              </w:rPr>
            </w:pPr>
          </w:p>
        </w:tc>
        <w:tc>
          <w:tcPr>
            <w:tcW w:w="1415" w:type="dxa"/>
          </w:tcPr>
          <w:p w:rsidR="00EF7F81" w:rsidRDefault="00EF7F81" w:rsidP="00F15BCF">
            <w:pPr>
              <w:jc w:val="both"/>
              <w:rPr>
                <w:rFonts w:ascii="Arial" w:hAnsi="Arial" w:cs="Arial"/>
              </w:rPr>
            </w:pPr>
            <w:r>
              <w:rPr>
                <w:rFonts w:ascii="Arial" w:hAnsi="Arial" w:cs="Arial"/>
              </w:rPr>
              <w:t xml:space="preserve">Machinery </w:t>
            </w:r>
          </w:p>
        </w:tc>
        <w:tc>
          <w:tcPr>
            <w:tcW w:w="1012" w:type="dxa"/>
          </w:tcPr>
          <w:p w:rsidR="00EF7F81" w:rsidRDefault="00EF7F81" w:rsidP="00F15BCF">
            <w:pPr>
              <w:jc w:val="right"/>
              <w:rPr>
                <w:rFonts w:ascii="Arial" w:hAnsi="Arial" w:cs="Arial"/>
              </w:rPr>
            </w:pPr>
            <w:r>
              <w:rPr>
                <w:rFonts w:ascii="Arial" w:hAnsi="Arial" w:cs="Arial"/>
              </w:rPr>
              <w:t>43,500</w:t>
            </w:r>
          </w:p>
        </w:tc>
      </w:tr>
      <w:tr w:rsidR="00EF7F81" w:rsidTr="00EF7F81">
        <w:trPr>
          <w:jc w:val="center"/>
        </w:trPr>
        <w:tc>
          <w:tcPr>
            <w:tcW w:w="1305" w:type="dxa"/>
          </w:tcPr>
          <w:p w:rsidR="00EF7F81" w:rsidRDefault="00EF7F81" w:rsidP="00F15BCF">
            <w:pPr>
              <w:jc w:val="both"/>
              <w:rPr>
                <w:rFonts w:ascii="Arial" w:hAnsi="Arial" w:cs="Arial"/>
              </w:rPr>
            </w:pPr>
            <w:r>
              <w:rPr>
                <w:rFonts w:ascii="Arial" w:hAnsi="Arial" w:cs="Arial"/>
              </w:rPr>
              <w:t>Sunil</w:t>
            </w:r>
          </w:p>
        </w:tc>
        <w:tc>
          <w:tcPr>
            <w:tcW w:w="1012" w:type="dxa"/>
          </w:tcPr>
          <w:p w:rsidR="00EF7F81" w:rsidRDefault="00EF7F81" w:rsidP="00F15BCF">
            <w:pPr>
              <w:jc w:val="right"/>
              <w:rPr>
                <w:rFonts w:ascii="Arial" w:hAnsi="Arial" w:cs="Arial"/>
              </w:rPr>
            </w:pPr>
            <w:r>
              <w:rPr>
                <w:rFonts w:ascii="Arial" w:hAnsi="Arial" w:cs="Arial"/>
              </w:rPr>
              <w:t>15,000</w:t>
            </w:r>
          </w:p>
        </w:tc>
        <w:tc>
          <w:tcPr>
            <w:tcW w:w="1415" w:type="dxa"/>
          </w:tcPr>
          <w:p w:rsidR="00EF7F81" w:rsidRDefault="00EF7F81" w:rsidP="00F15BCF">
            <w:pPr>
              <w:jc w:val="both"/>
              <w:rPr>
                <w:rFonts w:ascii="Arial" w:hAnsi="Arial" w:cs="Arial"/>
              </w:rPr>
            </w:pPr>
            <w:r>
              <w:rPr>
                <w:rFonts w:ascii="Arial" w:hAnsi="Arial" w:cs="Arial"/>
              </w:rPr>
              <w:t>Furniture</w:t>
            </w:r>
          </w:p>
        </w:tc>
        <w:tc>
          <w:tcPr>
            <w:tcW w:w="1012" w:type="dxa"/>
          </w:tcPr>
          <w:p w:rsidR="00EF7F81" w:rsidRDefault="00EF7F81" w:rsidP="00F15BCF">
            <w:pPr>
              <w:jc w:val="right"/>
              <w:rPr>
                <w:rFonts w:ascii="Arial" w:hAnsi="Arial" w:cs="Arial"/>
              </w:rPr>
            </w:pPr>
            <w:r>
              <w:rPr>
                <w:rFonts w:ascii="Arial" w:hAnsi="Arial" w:cs="Arial"/>
              </w:rPr>
              <w:t>1,500</w:t>
            </w:r>
          </w:p>
        </w:tc>
      </w:tr>
      <w:tr w:rsidR="00EF7F81" w:rsidTr="00EF7F81">
        <w:trPr>
          <w:jc w:val="center"/>
        </w:trPr>
        <w:tc>
          <w:tcPr>
            <w:tcW w:w="1305" w:type="dxa"/>
          </w:tcPr>
          <w:p w:rsidR="00EF7F81" w:rsidRDefault="00EF7F81" w:rsidP="00F15BCF">
            <w:pPr>
              <w:jc w:val="both"/>
              <w:rPr>
                <w:rFonts w:ascii="Arial" w:hAnsi="Arial" w:cs="Arial"/>
              </w:rPr>
            </w:pPr>
            <w:r>
              <w:rPr>
                <w:rFonts w:ascii="Arial" w:hAnsi="Arial" w:cs="Arial"/>
              </w:rPr>
              <w:t>Devan</w:t>
            </w:r>
          </w:p>
        </w:tc>
        <w:tc>
          <w:tcPr>
            <w:tcW w:w="1012" w:type="dxa"/>
          </w:tcPr>
          <w:p w:rsidR="00EF7F81" w:rsidRDefault="00EF7F81" w:rsidP="00F15BCF">
            <w:pPr>
              <w:jc w:val="right"/>
              <w:rPr>
                <w:rFonts w:ascii="Arial" w:hAnsi="Arial" w:cs="Arial"/>
              </w:rPr>
            </w:pPr>
            <w:r>
              <w:rPr>
                <w:rFonts w:ascii="Arial" w:hAnsi="Arial" w:cs="Arial"/>
              </w:rPr>
              <w:t>12,000</w:t>
            </w:r>
          </w:p>
        </w:tc>
        <w:tc>
          <w:tcPr>
            <w:tcW w:w="1415" w:type="dxa"/>
          </w:tcPr>
          <w:p w:rsidR="00EF7F81" w:rsidRDefault="00EF7F81" w:rsidP="00F15BCF">
            <w:pPr>
              <w:jc w:val="both"/>
              <w:rPr>
                <w:rFonts w:ascii="Arial" w:hAnsi="Arial" w:cs="Arial"/>
              </w:rPr>
            </w:pPr>
            <w:r>
              <w:rPr>
                <w:rFonts w:ascii="Arial" w:hAnsi="Arial" w:cs="Arial"/>
              </w:rPr>
              <w:t>Debtors</w:t>
            </w:r>
          </w:p>
        </w:tc>
        <w:tc>
          <w:tcPr>
            <w:tcW w:w="1012" w:type="dxa"/>
          </w:tcPr>
          <w:p w:rsidR="00EF7F81" w:rsidRDefault="00EF7F81" w:rsidP="00F15BCF">
            <w:pPr>
              <w:jc w:val="right"/>
              <w:rPr>
                <w:rFonts w:ascii="Arial" w:hAnsi="Arial" w:cs="Arial"/>
              </w:rPr>
            </w:pPr>
            <w:r>
              <w:rPr>
                <w:rFonts w:ascii="Arial" w:hAnsi="Arial" w:cs="Arial"/>
              </w:rPr>
              <w:t>30,000</w:t>
            </w:r>
          </w:p>
        </w:tc>
      </w:tr>
      <w:tr w:rsidR="00EF7F81" w:rsidTr="00EF7F81">
        <w:trPr>
          <w:jc w:val="center"/>
        </w:trPr>
        <w:tc>
          <w:tcPr>
            <w:tcW w:w="1305" w:type="dxa"/>
          </w:tcPr>
          <w:p w:rsidR="00EF7F81" w:rsidRDefault="00EF7F81" w:rsidP="00F15BCF">
            <w:pPr>
              <w:jc w:val="both"/>
              <w:rPr>
                <w:rFonts w:ascii="Arial" w:hAnsi="Arial" w:cs="Arial"/>
              </w:rPr>
            </w:pPr>
            <w:r>
              <w:rPr>
                <w:rFonts w:ascii="Arial" w:hAnsi="Arial" w:cs="Arial"/>
              </w:rPr>
              <w:t>Ravi</w:t>
            </w:r>
          </w:p>
        </w:tc>
        <w:tc>
          <w:tcPr>
            <w:tcW w:w="1012" w:type="dxa"/>
          </w:tcPr>
          <w:p w:rsidR="00EF7F81" w:rsidRDefault="00EF7F81" w:rsidP="00F15BCF">
            <w:pPr>
              <w:jc w:val="right"/>
              <w:rPr>
                <w:rFonts w:ascii="Arial" w:hAnsi="Arial" w:cs="Arial"/>
              </w:rPr>
            </w:pPr>
            <w:r>
              <w:rPr>
                <w:rFonts w:ascii="Arial" w:hAnsi="Arial" w:cs="Arial"/>
              </w:rPr>
              <w:t>18,000</w:t>
            </w:r>
          </w:p>
        </w:tc>
        <w:tc>
          <w:tcPr>
            <w:tcW w:w="1415" w:type="dxa"/>
          </w:tcPr>
          <w:p w:rsidR="00EF7F81" w:rsidRDefault="00EF7F81" w:rsidP="00F15BCF">
            <w:pPr>
              <w:jc w:val="both"/>
              <w:rPr>
                <w:rFonts w:ascii="Arial" w:hAnsi="Arial" w:cs="Arial"/>
              </w:rPr>
            </w:pPr>
            <w:r>
              <w:rPr>
                <w:rFonts w:ascii="Arial" w:hAnsi="Arial" w:cs="Arial"/>
              </w:rPr>
              <w:t>Stock</w:t>
            </w:r>
          </w:p>
        </w:tc>
        <w:tc>
          <w:tcPr>
            <w:tcW w:w="1012" w:type="dxa"/>
          </w:tcPr>
          <w:p w:rsidR="00EF7F81" w:rsidRDefault="00EF7F81" w:rsidP="00F15BCF">
            <w:pPr>
              <w:jc w:val="right"/>
              <w:rPr>
                <w:rFonts w:ascii="Arial" w:hAnsi="Arial" w:cs="Arial"/>
              </w:rPr>
            </w:pPr>
            <w:r>
              <w:rPr>
                <w:rFonts w:ascii="Arial" w:hAnsi="Arial" w:cs="Arial"/>
              </w:rPr>
              <w:t>15,000</w:t>
            </w:r>
          </w:p>
        </w:tc>
      </w:tr>
      <w:tr w:rsidR="00EF7F81" w:rsidTr="00EF7F81">
        <w:trPr>
          <w:jc w:val="center"/>
        </w:trPr>
        <w:tc>
          <w:tcPr>
            <w:tcW w:w="1305" w:type="dxa"/>
          </w:tcPr>
          <w:p w:rsidR="00EF7F81" w:rsidRDefault="00EF7F81" w:rsidP="00F15BCF">
            <w:pPr>
              <w:jc w:val="both"/>
              <w:rPr>
                <w:rFonts w:ascii="Arial" w:hAnsi="Arial" w:cs="Arial"/>
              </w:rPr>
            </w:pPr>
            <w:r>
              <w:rPr>
                <w:rFonts w:ascii="Arial" w:hAnsi="Arial" w:cs="Arial"/>
              </w:rPr>
              <w:t>Reserve</w:t>
            </w:r>
          </w:p>
        </w:tc>
        <w:tc>
          <w:tcPr>
            <w:tcW w:w="1012" w:type="dxa"/>
          </w:tcPr>
          <w:p w:rsidR="00EF7F81" w:rsidRDefault="00EF7F81" w:rsidP="00F15BCF">
            <w:pPr>
              <w:jc w:val="right"/>
              <w:rPr>
                <w:rFonts w:ascii="Arial" w:hAnsi="Arial" w:cs="Arial"/>
              </w:rPr>
            </w:pPr>
            <w:r>
              <w:rPr>
                <w:rFonts w:ascii="Arial" w:hAnsi="Arial" w:cs="Arial"/>
              </w:rPr>
              <w:t>4,500</w:t>
            </w:r>
          </w:p>
        </w:tc>
        <w:tc>
          <w:tcPr>
            <w:tcW w:w="1415" w:type="dxa"/>
          </w:tcPr>
          <w:p w:rsidR="00EF7F81" w:rsidRDefault="00EF7F81" w:rsidP="00F15BCF">
            <w:pPr>
              <w:jc w:val="both"/>
              <w:rPr>
                <w:rFonts w:ascii="Arial" w:hAnsi="Arial" w:cs="Arial"/>
              </w:rPr>
            </w:pPr>
          </w:p>
        </w:tc>
        <w:tc>
          <w:tcPr>
            <w:tcW w:w="1012" w:type="dxa"/>
          </w:tcPr>
          <w:p w:rsidR="00EF7F81" w:rsidRDefault="00EF7F81" w:rsidP="00F15BCF">
            <w:pPr>
              <w:jc w:val="right"/>
              <w:rPr>
                <w:rFonts w:ascii="Arial" w:hAnsi="Arial" w:cs="Arial"/>
              </w:rPr>
            </w:pPr>
          </w:p>
        </w:tc>
      </w:tr>
      <w:tr w:rsidR="00EF7F81" w:rsidTr="00EF7F81">
        <w:trPr>
          <w:jc w:val="center"/>
        </w:trPr>
        <w:tc>
          <w:tcPr>
            <w:tcW w:w="1305" w:type="dxa"/>
          </w:tcPr>
          <w:p w:rsidR="00EF7F81" w:rsidRDefault="00EF7F81" w:rsidP="00F15BCF">
            <w:pPr>
              <w:jc w:val="both"/>
              <w:rPr>
                <w:rFonts w:ascii="Arial" w:hAnsi="Arial" w:cs="Arial"/>
              </w:rPr>
            </w:pPr>
            <w:r>
              <w:rPr>
                <w:rFonts w:ascii="Arial" w:hAnsi="Arial" w:cs="Arial"/>
              </w:rPr>
              <w:t>Creditors</w:t>
            </w:r>
          </w:p>
        </w:tc>
        <w:tc>
          <w:tcPr>
            <w:tcW w:w="1012" w:type="dxa"/>
          </w:tcPr>
          <w:p w:rsidR="00EF7F81" w:rsidRDefault="00EF7F81" w:rsidP="00F15BCF">
            <w:pPr>
              <w:jc w:val="right"/>
              <w:rPr>
                <w:rFonts w:ascii="Arial" w:hAnsi="Arial" w:cs="Arial"/>
              </w:rPr>
            </w:pPr>
            <w:r>
              <w:rPr>
                <w:rFonts w:ascii="Arial" w:hAnsi="Arial" w:cs="Arial"/>
              </w:rPr>
              <w:t>40,500</w:t>
            </w:r>
          </w:p>
        </w:tc>
        <w:tc>
          <w:tcPr>
            <w:tcW w:w="1415" w:type="dxa"/>
          </w:tcPr>
          <w:p w:rsidR="00EF7F81" w:rsidRDefault="00EF7F81" w:rsidP="00F15BCF">
            <w:pPr>
              <w:jc w:val="both"/>
              <w:rPr>
                <w:rFonts w:ascii="Arial" w:hAnsi="Arial" w:cs="Arial"/>
              </w:rPr>
            </w:pPr>
          </w:p>
        </w:tc>
        <w:tc>
          <w:tcPr>
            <w:tcW w:w="1012" w:type="dxa"/>
          </w:tcPr>
          <w:p w:rsidR="00EF7F81" w:rsidRDefault="00EF7F81" w:rsidP="00F15BCF">
            <w:pPr>
              <w:jc w:val="right"/>
              <w:rPr>
                <w:rFonts w:ascii="Arial" w:hAnsi="Arial" w:cs="Arial"/>
              </w:rPr>
            </w:pPr>
          </w:p>
        </w:tc>
      </w:tr>
      <w:tr w:rsidR="00EF7F81" w:rsidTr="00EF7F81">
        <w:trPr>
          <w:jc w:val="center"/>
        </w:trPr>
        <w:tc>
          <w:tcPr>
            <w:tcW w:w="1305" w:type="dxa"/>
          </w:tcPr>
          <w:p w:rsidR="00EF7F81" w:rsidRDefault="00EF7F81" w:rsidP="00F15BCF">
            <w:pPr>
              <w:jc w:val="both"/>
              <w:rPr>
                <w:rFonts w:ascii="Arial" w:hAnsi="Arial" w:cs="Arial"/>
              </w:rPr>
            </w:pPr>
          </w:p>
        </w:tc>
        <w:tc>
          <w:tcPr>
            <w:tcW w:w="1012" w:type="dxa"/>
          </w:tcPr>
          <w:p w:rsidR="00EF7F81" w:rsidRDefault="00EF7F81" w:rsidP="00F15BCF">
            <w:pPr>
              <w:jc w:val="right"/>
              <w:rPr>
                <w:rFonts w:ascii="Arial" w:hAnsi="Arial" w:cs="Arial"/>
              </w:rPr>
            </w:pPr>
            <w:r>
              <w:rPr>
                <w:rFonts w:ascii="Arial" w:hAnsi="Arial" w:cs="Arial"/>
              </w:rPr>
              <w:t>90,000</w:t>
            </w:r>
          </w:p>
        </w:tc>
        <w:tc>
          <w:tcPr>
            <w:tcW w:w="1415" w:type="dxa"/>
          </w:tcPr>
          <w:p w:rsidR="00EF7F81" w:rsidRDefault="00EF7F81" w:rsidP="00F15BCF">
            <w:pPr>
              <w:jc w:val="both"/>
              <w:rPr>
                <w:rFonts w:ascii="Arial" w:hAnsi="Arial" w:cs="Arial"/>
              </w:rPr>
            </w:pPr>
          </w:p>
        </w:tc>
        <w:tc>
          <w:tcPr>
            <w:tcW w:w="1012" w:type="dxa"/>
          </w:tcPr>
          <w:p w:rsidR="00EF7F81" w:rsidRDefault="00EF7F81" w:rsidP="00F15BCF">
            <w:pPr>
              <w:jc w:val="right"/>
              <w:rPr>
                <w:rFonts w:ascii="Arial" w:hAnsi="Arial" w:cs="Arial"/>
              </w:rPr>
            </w:pPr>
            <w:r>
              <w:rPr>
                <w:rFonts w:ascii="Arial" w:hAnsi="Arial" w:cs="Arial"/>
              </w:rPr>
              <w:t>90,000</w:t>
            </w:r>
          </w:p>
        </w:tc>
      </w:tr>
    </w:tbl>
    <w:p w:rsidR="00EF7F81" w:rsidRDefault="00EF7F81" w:rsidP="00F15BCF">
      <w:pPr>
        <w:rPr>
          <w:rFonts w:ascii="Arial" w:hAnsi="Arial" w:cs="Arial"/>
          <w:sz w:val="22"/>
          <w:szCs w:val="22"/>
        </w:rPr>
      </w:pPr>
      <w:r>
        <w:rPr>
          <w:rFonts w:ascii="Arial" w:hAnsi="Arial" w:cs="Arial"/>
          <w:sz w:val="22"/>
          <w:szCs w:val="22"/>
        </w:rPr>
        <w:tab/>
      </w:r>
      <w:r>
        <w:rPr>
          <w:rFonts w:ascii="Arial" w:hAnsi="Arial" w:cs="Arial"/>
          <w:sz w:val="22"/>
          <w:szCs w:val="22"/>
        </w:rPr>
        <w:tab/>
        <w:t>Ravi retired on 31.12.90 and asses were revalued as under:</w:t>
      </w:r>
    </w:p>
    <w:p w:rsidR="00EF7F81" w:rsidRDefault="00EF7F81" w:rsidP="00F15BCF">
      <w:pPr>
        <w:ind w:left="1440"/>
        <w:rPr>
          <w:rFonts w:ascii="Arial" w:hAnsi="Arial" w:cs="Arial"/>
          <w:sz w:val="22"/>
          <w:szCs w:val="22"/>
        </w:rPr>
      </w:pPr>
      <w:r>
        <w:rPr>
          <w:rFonts w:ascii="Arial" w:hAnsi="Arial" w:cs="Arial"/>
          <w:sz w:val="22"/>
          <w:szCs w:val="22"/>
        </w:rPr>
        <w:lastRenderedPageBreak/>
        <w:tab/>
        <w:t xml:space="preserve">Machinery Rs. 51,000, Furniture Rs. 1,200, Debtors Rs. 28,500, Stock Rs. 14,700. Goodwill of the firm is valued at Rs. 9,000 and Ravi’s share of goodwill </w:t>
      </w:r>
      <w:r w:rsidR="00D0624C">
        <w:rPr>
          <w:rFonts w:ascii="Arial" w:hAnsi="Arial" w:cs="Arial"/>
          <w:sz w:val="22"/>
          <w:szCs w:val="22"/>
        </w:rPr>
        <w:t>of the firm is valued at Rs. 9,000 and Ravi’s share of goodwill is to be adjusted to continuing partners capital accounts.</w:t>
      </w:r>
    </w:p>
    <w:p w:rsidR="00D0624C" w:rsidRPr="00441F9A" w:rsidRDefault="00D0624C" w:rsidP="00F15BCF">
      <w:pPr>
        <w:ind w:left="1440"/>
        <w:rPr>
          <w:rFonts w:ascii="Arial" w:hAnsi="Arial" w:cs="Arial"/>
          <w:sz w:val="22"/>
          <w:szCs w:val="22"/>
        </w:rPr>
      </w:pPr>
      <w:r>
        <w:rPr>
          <w:rFonts w:ascii="Arial" w:hAnsi="Arial" w:cs="Arial"/>
          <w:sz w:val="22"/>
          <w:szCs w:val="22"/>
        </w:rPr>
        <w:tab/>
        <w:t>Prepare necessary ledger accounts and new balance sheet.</w:t>
      </w:r>
    </w:p>
    <w:p w:rsidR="006C3FBA" w:rsidRDefault="00441F9A" w:rsidP="00F15BCF">
      <w:pPr>
        <w:pStyle w:val="ListParagraph"/>
        <w:numPr>
          <w:ilvl w:val="0"/>
          <w:numId w:val="7"/>
        </w:numPr>
        <w:rPr>
          <w:rFonts w:ascii="Arial" w:hAnsi="Arial" w:cs="Arial"/>
          <w:sz w:val="22"/>
          <w:szCs w:val="22"/>
        </w:rPr>
      </w:pPr>
      <w:r>
        <w:rPr>
          <w:rFonts w:ascii="Arial" w:hAnsi="Arial" w:cs="Arial"/>
          <w:sz w:val="22"/>
          <w:szCs w:val="22"/>
        </w:rPr>
        <w:t xml:space="preserve">(a) </w:t>
      </w:r>
      <w:r w:rsidR="006C3FBA">
        <w:rPr>
          <w:rFonts w:ascii="Arial" w:hAnsi="Arial" w:cs="Arial"/>
          <w:sz w:val="22"/>
          <w:szCs w:val="22"/>
        </w:rPr>
        <w:t xml:space="preserve">R, S and P were partners. Their Balance sheet stood as under on the date when the firm was   </w:t>
      </w:r>
    </w:p>
    <w:p w:rsidR="006C3FBA" w:rsidRDefault="006C3FBA" w:rsidP="00F15BCF">
      <w:pPr>
        <w:pStyle w:val="ListParagraph"/>
        <w:rPr>
          <w:rFonts w:ascii="Arial" w:hAnsi="Arial" w:cs="Arial"/>
          <w:sz w:val="22"/>
          <w:szCs w:val="22"/>
        </w:rPr>
      </w:pPr>
      <w:r>
        <w:rPr>
          <w:rFonts w:ascii="Arial" w:hAnsi="Arial" w:cs="Arial"/>
          <w:sz w:val="22"/>
          <w:szCs w:val="22"/>
        </w:rPr>
        <w:t xml:space="preserve">     dissolved.</w:t>
      </w:r>
    </w:p>
    <w:tbl>
      <w:tblPr>
        <w:tblStyle w:val="TableGrid"/>
        <w:tblW w:w="0" w:type="auto"/>
        <w:jc w:val="center"/>
        <w:tblInd w:w="720" w:type="dxa"/>
        <w:tblLook w:val="04A0"/>
      </w:tblPr>
      <w:tblGrid>
        <w:gridCol w:w="1941"/>
        <w:gridCol w:w="1195"/>
        <w:gridCol w:w="1965"/>
        <w:gridCol w:w="1195"/>
      </w:tblGrid>
      <w:tr w:rsidR="006C3FBA" w:rsidTr="006C3FBA">
        <w:trPr>
          <w:jc w:val="center"/>
        </w:trPr>
        <w:tc>
          <w:tcPr>
            <w:tcW w:w="1941" w:type="dxa"/>
          </w:tcPr>
          <w:p w:rsidR="006C3FBA" w:rsidRDefault="006C3FBA" w:rsidP="00F15BCF">
            <w:pPr>
              <w:pStyle w:val="ListParagraph"/>
              <w:ind w:left="0"/>
              <w:jc w:val="center"/>
              <w:rPr>
                <w:rFonts w:ascii="Arial" w:hAnsi="Arial" w:cs="Arial"/>
              </w:rPr>
            </w:pPr>
            <w:r>
              <w:rPr>
                <w:rFonts w:ascii="Arial" w:hAnsi="Arial" w:cs="Arial"/>
              </w:rPr>
              <w:t>Liabilities</w:t>
            </w:r>
          </w:p>
        </w:tc>
        <w:tc>
          <w:tcPr>
            <w:tcW w:w="1195" w:type="dxa"/>
          </w:tcPr>
          <w:p w:rsidR="006C3FBA" w:rsidRDefault="006C3FBA" w:rsidP="00F15BCF">
            <w:pPr>
              <w:pStyle w:val="ListParagraph"/>
              <w:ind w:left="0"/>
              <w:jc w:val="center"/>
              <w:rPr>
                <w:rFonts w:ascii="Arial" w:hAnsi="Arial" w:cs="Arial"/>
              </w:rPr>
            </w:pPr>
            <w:r>
              <w:rPr>
                <w:rFonts w:ascii="Arial" w:hAnsi="Arial" w:cs="Arial"/>
              </w:rPr>
              <w:t>Rs.</w:t>
            </w:r>
          </w:p>
        </w:tc>
        <w:tc>
          <w:tcPr>
            <w:tcW w:w="1965" w:type="dxa"/>
          </w:tcPr>
          <w:p w:rsidR="006C3FBA" w:rsidRDefault="006C3FBA" w:rsidP="00F15BCF">
            <w:pPr>
              <w:pStyle w:val="ListParagraph"/>
              <w:ind w:left="0"/>
              <w:jc w:val="center"/>
              <w:rPr>
                <w:rFonts w:ascii="Arial" w:hAnsi="Arial" w:cs="Arial"/>
              </w:rPr>
            </w:pPr>
            <w:r>
              <w:rPr>
                <w:rFonts w:ascii="Arial" w:hAnsi="Arial" w:cs="Arial"/>
              </w:rPr>
              <w:t>Assets</w:t>
            </w:r>
          </w:p>
        </w:tc>
        <w:tc>
          <w:tcPr>
            <w:tcW w:w="1195" w:type="dxa"/>
          </w:tcPr>
          <w:p w:rsidR="006C3FBA" w:rsidRDefault="006C3FBA" w:rsidP="00F15BCF">
            <w:pPr>
              <w:pStyle w:val="ListParagraph"/>
              <w:ind w:left="0"/>
              <w:jc w:val="center"/>
              <w:rPr>
                <w:rFonts w:ascii="Arial" w:hAnsi="Arial" w:cs="Arial"/>
              </w:rPr>
            </w:pPr>
            <w:r>
              <w:rPr>
                <w:rFonts w:ascii="Arial" w:hAnsi="Arial" w:cs="Arial"/>
              </w:rPr>
              <w:t>Rs.</w:t>
            </w:r>
          </w:p>
        </w:tc>
      </w:tr>
      <w:tr w:rsidR="006C3FBA" w:rsidTr="006C3FBA">
        <w:trPr>
          <w:jc w:val="center"/>
        </w:trPr>
        <w:tc>
          <w:tcPr>
            <w:tcW w:w="1941" w:type="dxa"/>
          </w:tcPr>
          <w:p w:rsidR="006C3FBA" w:rsidRDefault="006C3FBA" w:rsidP="00F15BCF">
            <w:pPr>
              <w:pStyle w:val="ListParagraph"/>
              <w:ind w:left="0"/>
              <w:rPr>
                <w:rFonts w:ascii="Arial" w:hAnsi="Arial" w:cs="Arial"/>
              </w:rPr>
            </w:pPr>
            <w:r>
              <w:rPr>
                <w:rFonts w:ascii="Arial" w:hAnsi="Arial" w:cs="Arial"/>
              </w:rPr>
              <w:t>Sundry creditors</w:t>
            </w:r>
          </w:p>
        </w:tc>
        <w:tc>
          <w:tcPr>
            <w:tcW w:w="1195" w:type="dxa"/>
          </w:tcPr>
          <w:p w:rsidR="006C3FBA" w:rsidRDefault="006C3FBA" w:rsidP="00F15BCF">
            <w:pPr>
              <w:pStyle w:val="ListParagraph"/>
              <w:ind w:left="0"/>
              <w:jc w:val="right"/>
              <w:rPr>
                <w:rFonts w:ascii="Arial" w:hAnsi="Arial" w:cs="Arial"/>
              </w:rPr>
            </w:pPr>
            <w:r>
              <w:rPr>
                <w:rFonts w:ascii="Arial" w:hAnsi="Arial" w:cs="Arial"/>
              </w:rPr>
              <w:t>1,20,000</w:t>
            </w:r>
          </w:p>
        </w:tc>
        <w:tc>
          <w:tcPr>
            <w:tcW w:w="1965" w:type="dxa"/>
          </w:tcPr>
          <w:p w:rsidR="006C3FBA" w:rsidRDefault="006C3FBA" w:rsidP="00F15BCF">
            <w:pPr>
              <w:pStyle w:val="ListParagraph"/>
              <w:ind w:left="0"/>
              <w:rPr>
                <w:rFonts w:ascii="Arial" w:hAnsi="Arial" w:cs="Arial"/>
              </w:rPr>
            </w:pPr>
            <w:r>
              <w:rPr>
                <w:rFonts w:ascii="Arial" w:hAnsi="Arial" w:cs="Arial"/>
              </w:rPr>
              <w:t>Sundry Assets</w:t>
            </w:r>
          </w:p>
        </w:tc>
        <w:tc>
          <w:tcPr>
            <w:tcW w:w="1195" w:type="dxa"/>
          </w:tcPr>
          <w:p w:rsidR="006C3FBA" w:rsidRDefault="006C3FBA" w:rsidP="00F15BCF">
            <w:pPr>
              <w:pStyle w:val="ListParagraph"/>
              <w:ind w:left="0"/>
              <w:jc w:val="right"/>
              <w:rPr>
                <w:rFonts w:ascii="Arial" w:hAnsi="Arial" w:cs="Arial"/>
              </w:rPr>
            </w:pPr>
            <w:r>
              <w:rPr>
                <w:rFonts w:ascii="Arial" w:hAnsi="Arial" w:cs="Arial"/>
              </w:rPr>
              <w:t>1,10,000</w:t>
            </w:r>
          </w:p>
        </w:tc>
      </w:tr>
      <w:tr w:rsidR="006C3FBA" w:rsidTr="006C3FBA">
        <w:trPr>
          <w:jc w:val="center"/>
        </w:trPr>
        <w:tc>
          <w:tcPr>
            <w:tcW w:w="1941" w:type="dxa"/>
          </w:tcPr>
          <w:p w:rsidR="006C3FBA" w:rsidRDefault="006C3FBA" w:rsidP="00F15BCF">
            <w:pPr>
              <w:pStyle w:val="ListParagraph"/>
              <w:ind w:left="0"/>
              <w:rPr>
                <w:rFonts w:ascii="Arial" w:hAnsi="Arial" w:cs="Arial"/>
              </w:rPr>
            </w:pPr>
            <w:r>
              <w:rPr>
                <w:rFonts w:ascii="Arial" w:hAnsi="Arial" w:cs="Arial"/>
              </w:rPr>
              <w:t>Capital A/cs</w:t>
            </w:r>
          </w:p>
        </w:tc>
        <w:tc>
          <w:tcPr>
            <w:tcW w:w="1195" w:type="dxa"/>
          </w:tcPr>
          <w:p w:rsidR="006C3FBA" w:rsidRDefault="006C3FBA" w:rsidP="00F15BCF">
            <w:pPr>
              <w:pStyle w:val="ListParagraph"/>
              <w:ind w:left="0"/>
              <w:jc w:val="right"/>
              <w:rPr>
                <w:rFonts w:ascii="Arial" w:hAnsi="Arial" w:cs="Arial"/>
              </w:rPr>
            </w:pPr>
          </w:p>
        </w:tc>
        <w:tc>
          <w:tcPr>
            <w:tcW w:w="1965" w:type="dxa"/>
          </w:tcPr>
          <w:p w:rsidR="006C3FBA" w:rsidRDefault="006C3FBA" w:rsidP="00F15BCF">
            <w:pPr>
              <w:pStyle w:val="ListParagraph"/>
              <w:ind w:left="0"/>
              <w:rPr>
                <w:rFonts w:ascii="Arial" w:hAnsi="Arial" w:cs="Arial"/>
              </w:rPr>
            </w:pPr>
            <w:r>
              <w:rPr>
                <w:rFonts w:ascii="Arial" w:hAnsi="Arial" w:cs="Arial"/>
              </w:rPr>
              <w:t>Profit &amp; Loss A/c</w:t>
            </w:r>
          </w:p>
        </w:tc>
        <w:tc>
          <w:tcPr>
            <w:tcW w:w="1195" w:type="dxa"/>
          </w:tcPr>
          <w:p w:rsidR="006C3FBA" w:rsidRDefault="006C3FBA" w:rsidP="00F15BCF">
            <w:pPr>
              <w:pStyle w:val="ListParagraph"/>
              <w:ind w:left="0"/>
              <w:jc w:val="right"/>
              <w:rPr>
                <w:rFonts w:ascii="Arial" w:hAnsi="Arial" w:cs="Arial"/>
              </w:rPr>
            </w:pPr>
            <w:r>
              <w:rPr>
                <w:rFonts w:ascii="Arial" w:hAnsi="Arial" w:cs="Arial"/>
              </w:rPr>
              <w:t>24,000</w:t>
            </w:r>
          </w:p>
        </w:tc>
      </w:tr>
      <w:tr w:rsidR="006C3FBA" w:rsidTr="006C3FBA">
        <w:trPr>
          <w:jc w:val="center"/>
        </w:trPr>
        <w:tc>
          <w:tcPr>
            <w:tcW w:w="1941" w:type="dxa"/>
          </w:tcPr>
          <w:p w:rsidR="006C3FBA" w:rsidRDefault="006C3FBA" w:rsidP="00F15BCF">
            <w:pPr>
              <w:pStyle w:val="ListParagraph"/>
              <w:ind w:left="0"/>
              <w:rPr>
                <w:rFonts w:ascii="Arial" w:hAnsi="Arial" w:cs="Arial"/>
              </w:rPr>
            </w:pPr>
            <w:r>
              <w:rPr>
                <w:rFonts w:ascii="Arial" w:hAnsi="Arial" w:cs="Arial"/>
              </w:rPr>
              <w:t>R</w:t>
            </w:r>
          </w:p>
        </w:tc>
        <w:tc>
          <w:tcPr>
            <w:tcW w:w="1195" w:type="dxa"/>
          </w:tcPr>
          <w:p w:rsidR="006C3FBA" w:rsidRDefault="006C3FBA" w:rsidP="00F15BCF">
            <w:pPr>
              <w:pStyle w:val="ListParagraph"/>
              <w:ind w:left="0"/>
              <w:jc w:val="right"/>
              <w:rPr>
                <w:rFonts w:ascii="Arial" w:hAnsi="Arial" w:cs="Arial"/>
              </w:rPr>
            </w:pPr>
            <w:r>
              <w:rPr>
                <w:rFonts w:ascii="Arial" w:hAnsi="Arial" w:cs="Arial"/>
              </w:rPr>
              <w:t>44,000</w:t>
            </w:r>
          </w:p>
        </w:tc>
        <w:tc>
          <w:tcPr>
            <w:tcW w:w="1965" w:type="dxa"/>
          </w:tcPr>
          <w:p w:rsidR="006C3FBA" w:rsidRDefault="006C3FBA" w:rsidP="00F15BCF">
            <w:pPr>
              <w:pStyle w:val="ListParagraph"/>
              <w:ind w:left="0"/>
              <w:rPr>
                <w:rFonts w:ascii="Arial" w:hAnsi="Arial" w:cs="Arial"/>
              </w:rPr>
            </w:pPr>
            <w:r>
              <w:rPr>
                <w:rFonts w:ascii="Arial" w:hAnsi="Arial" w:cs="Arial"/>
              </w:rPr>
              <w:t>S’s capital A/c</w:t>
            </w:r>
          </w:p>
        </w:tc>
        <w:tc>
          <w:tcPr>
            <w:tcW w:w="1195" w:type="dxa"/>
          </w:tcPr>
          <w:p w:rsidR="006C3FBA" w:rsidRDefault="006C3FBA" w:rsidP="00F15BCF">
            <w:pPr>
              <w:pStyle w:val="ListParagraph"/>
              <w:ind w:left="0"/>
              <w:jc w:val="right"/>
              <w:rPr>
                <w:rFonts w:ascii="Arial" w:hAnsi="Arial" w:cs="Arial"/>
              </w:rPr>
            </w:pPr>
            <w:r>
              <w:rPr>
                <w:rFonts w:ascii="Arial" w:hAnsi="Arial" w:cs="Arial"/>
              </w:rPr>
              <w:t>50,000</w:t>
            </w:r>
          </w:p>
        </w:tc>
      </w:tr>
      <w:tr w:rsidR="006C3FBA" w:rsidTr="006C3FBA">
        <w:trPr>
          <w:jc w:val="center"/>
        </w:trPr>
        <w:tc>
          <w:tcPr>
            <w:tcW w:w="1941" w:type="dxa"/>
          </w:tcPr>
          <w:p w:rsidR="006C3FBA" w:rsidRDefault="006C3FBA" w:rsidP="00F15BCF">
            <w:pPr>
              <w:pStyle w:val="ListParagraph"/>
              <w:ind w:left="0"/>
              <w:rPr>
                <w:rFonts w:ascii="Arial" w:hAnsi="Arial" w:cs="Arial"/>
              </w:rPr>
            </w:pPr>
            <w:r>
              <w:rPr>
                <w:rFonts w:ascii="Arial" w:hAnsi="Arial" w:cs="Arial"/>
              </w:rPr>
              <w:t>P</w:t>
            </w:r>
          </w:p>
        </w:tc>
        <w:tc>
          <w:tcPr>
            <w:tcW w:w="1195" w:type="dxa"/>
          </w:tcPr>
          <w:p w:rsidR="006C3FBA" w:rsidRDefault="006C3FBA" w:rsidP="00F15BCF">
            <w:pPr>
              <w:pStyle w:val="ListParagraph"/>
              <w:ind w:left="0"/>
              <w:jc w:val="right"/>
              <w:rPr>
                <w:rFonts w:ascii="Arial" w:hAnsi="Arial" w:cs="Arial"/>
              </w:rPr>
            </w:pPr>
            <w:r>
              <w:rPr>
                <w:rFonts w:ascii="Arial" w:hAnsi="Arial" w:cs="Arial"/>
              </w:rPr>
              <w:t>20,000</w:t>
            </w:r>
          </w:p>
        </w:tc>
        <w:tc>
          <w:tcPr>
            <w:tcW w:w="1965" w:type="dxa"/>
          </w:tcPr>
          <w:p w:rsidR="006C3FBA" w:rsidRDefault="006C3FBA" w:rsidP="00F15BCF">
            <w:pPr>
              <w:pStyle w:val="ListParagraph"/>
              <w:ind w:left="0"/>
              <w:rPr>
                <w:rFonts w:ascii="Arial" w:hAnsi="Arial" w:cs="Arial"/>
              </w:rPr>
            </w:pPr>
          </w:p>
        </w:tc>
        <w:tc>
          <w:tcPr>
            <w:tcW w:w="1195" w:type="dxa"/>
          </w:tcPr>
          <w:p w:rsidR="006C3FBA" w:rsidRDefault="006C3FBA" w:rsidP="00F15BCF">
            <w:pPr>
              <w:pStyle w:val="ListParagraph"/>
              <w:ind w:left="0"/>
              <w:jc w:val="right"/>
              <w:rPr>
                <w:rFonts w:ascii="Arial" w:hAnsi="Arial" w:cs="Arial"/>
              </w:rPr>
            </w:pPr>
          </w:p>
        </w:tc>
      </w:tr>
      <w:tr w:rsidR="006C3FBA" w:rsidTr="006C3FBA">
        <w:trPr>
          <w:trHeight w:val="152"/>
          <w:jc w:val="center"/>
        </w:trPr>
        <w:tc>
          <w:tcPr>
            <w:tcW w:w="1941" w:type="dxa"/>
          </w:tcPr>
          <w:p w:rsidR="006C3FBA" w:rsidRDefault="006C3FBA" w:rsidP="00F15BCF">
            <w:pPr>
              <w:pStyle w:val="ListParagraph"/>
              <w:ind w:left="0"/>
              <w:rPr>
                <w:rFonts w:ascii="Arial" w:hAnsi="Arial" w:cs="Arial"/>
              </w:rPr>
            </w:pPr>
          </w:p>
        </w:tc>
        <w:tc>
          <w:tcPr>
            <w:tcW w:w="1195" w:type="dxa"/>
          </w:tcPr>
          <w:p w:rsidR="006C3FBA" w:rsidRDefault="006C3FBA" w:rsidP="00F15BCF">
            <w:pPr>
              <w:pStyle w:val="ListParagraph"/>
              <w:ind w:left="0"/>
              <w:jc w:val="right"/>
              <w:rPr>
                <w:rFonts w:ascii="Arial" w:hAnsi="Arial" w:cs="Arial"/>
              </w:rPr>
            </w:pPr>
            <w:r>
              <w:rPr>
                <w:rFonts w:ascii="Arial" w:hAnsi="Arial" w:cs="Arial"/>
              </w:rPr>
              <w:t>1,84,000</w:t>
            </w:r>
          </w:p>
        </w:tc>
        <w:tc>
          <w:tcPr>
            <w:tcW w:w="1965" w:type="dxa"/>
          </w:tcPr>
          <w:p w:rsidR="006C3FBA" w:rsidRDefault="006C3FBA" w:rsidP="00F15BCF">
            <w:pPr>
              <w:pStyle w:val="ListParagraph"/>
              <w:ind w:left="0"/>
              <w:rPr>
                <w:rFonts w:ascii="Arial" w:hAnsi="Arial" w:cs="Arial"/>
              </w:rPr>
            </w:pPr>
          </w:p>
        </w:tc>
        <w:tc>
          <w:tcPr>
            <w:tcW w:w="1195" w:type="dxa"/>
          </w:tcPr>
          <w:p w:rsidR="006C3FBA" w:rsidRDefault="006C3FBA" w:rsidP="00F15BCF">
            <w:pPr>
              <w:pStyle w:val="ListParagraph"/>
              <w:ind w:left="0"/>
              <w:jc w:val="right"/>
              <w:rPr>
                <w:rFonts w:ascii="Arial" w:hAnsi="Arial" w:cs="Arial"/>
              </w:rPr>
            </w:pPr>
            <w:r>
              <w:rPr>
                <w:rFonts w:ascii="Arial" w:hAnsi="Arial" w:cs="Arial"/>
              </w:rPr>
              <w:t>1,84,000</w:t>
            </w:r>
          </w:p>
        </w:tc>
      </w:tr>
    </w:tbl>
    <w:p w:rsidR="004F137C" w:rsidRDefault="006C3FBA" w:rsidP="00F15BCF">
      <w:pPr>
        <w:pStyle w:val="ListParagraph"/>
        <w:ind w:left="1440" w:firstLine="360"/>
        <w:rPr>
          <w:rFonts w:ascii="Arial" w:hAnsi="Arial" w:cs="Arial"/>
          <w:sz w:val="22"/>
          <w:szCs w:val="22"/>
        </w:rPr>
      </w:pPr>
      <w:r>
        <w:rPr>
          <w:rFonts w:ascii="Arial" w:hAnsi="Arial" w:cs="Arial"/>
          <w:sz w:val="22"/>
          <w:szCs w:val="22"/>
        </w:rPr>
        <w:t>The assets realized Rs.80,000. The expenses of realization amounted to Rs. 2,000. The position of the partners was as follows:</w:t>
      </w:r>
    </w:p>
    <w:tbl>
      <w:tblPr>
        <w:tblStyle w:val="TableGrid"/>
        <w:tblW w:w="0" w:type="auto"/>
        <w:jc w:val="center"/>
        <w:tblInd w:w="1440" w:type="dxa"/>
        <w:tblLook w:val="04A0"/>
      </w:tblPr>
      <w:tblGrid>
        <w:gridCol w:w="918"/>
        <w:gridCol w:w="1708"/>
        <w:gridCol w:w="1990"/>
      </w:tblGrid>
      <w:tr w:rsidR="006C3FBA" w:rsidTr="006C3FBA">
        <w:trPr>
          <w:jc w:val="center"/>
        </w:trPr>
        <w:tc>
          <w:tcPr>
            <w:tcW w:w="918" w:type="dxa"/>
          </w:tcPr>
          <w:p w:rsidR="006C3FBA" w:rsidRDefault="006C3FBA" w:rsidP="00F15BCF">
            <w:pPr>
              <w:pStyle w:val="ListParagraph"/>
              <w:ind w:left="0"/>
              <w:rPr>
                <w:rFonts w:ascii="Arial" w:hAnsi="Arial" w:cs="Arial"/>
              </w:rPr>
            </w:pPr>
          </w:p>
        </w:tc>
        <w:tc>
          <w:tcPr>
            <w:tcW w:w="1708" w:type="dxa"/>
          </w:tcPr>
          <w:p w:rsidR="006C3FBA" w:rsidRDefault="006C3FBA" w:rsidP="00F15BCF">
            <w:pPr>
              <w:pStyle w:val="ListParagraph"/>
              <w:ind w:left="0"/>
              <w:rPr>
                <w:rFonts w:ascii="Arial" w:hAnsi="Arial" w:cs="Arial"/>
              </w:rPr>
            </w:pPr>
            <w:r>
              <w:rPr>
                <w:rFonts w:ascii="Arial" w:hAnsi="Arial" w:cs="Arial"/>
              </w:rPr>
              <w:t>Private Estate</w:t>
            </w:r>
          </w:p>
        </w:tc>
        <w:tc>
          <w:tcPr>
            <w:tcW w:w="1990" w:type="dxa"/>
          </w:tcPr>
          <w:p w:rsidR="006C3FBA" w:rsidRDefault="006C3FBA" w:rsidP="00F15BCF">
            <w:pPr>
              <w:pStyle w:val="ListParagraph"/>
              <w:ind w:left="0"/>
              <w:rPr>
                <w:rFonts w:ascii="Arial" w:hAnsi="Arial" w:cs="Arial"/>
              </w:rPr>
            </w:pPr>
            <w:r>
              <w:rPr>
                <w:rFonts w:ascii="Arial" w:hAnsi="Arial" w:cs="Arial"/>
              </w:rPr>
              <w:t>Private Liabilities</w:t>
            </w:r>
          </w:p>
        </w:tc>
      </w:tr>
      <w:tr w:rsidR="006C3FBA" w:rsidTr="006C3FBA">
        <w:trPr>
          <w:jc w:val="center"/>
        </w:trPr>
        <w:tc>
          <w:tcPr>
            <w:tcW w:w="918" w:type="dxa"/>
          </w:tcPr>
          <w:p w:rsidR="006C3FBA" w:rsidRDefault="006C3FBA" w:rsidP="00F15BCF">
            <w:pPr>
              <w:pStyle w:val="ListParagraph"/>
              <w:ind w:left="0"/>
              <w:jc w:val="center"/>
              <w:rPr>
                <w:rFonts w:ascii="Arial" w:hAnsi="Arial" w:cs="Arial"/>
              </w:rPr>
            </w:pPr>
            <w:r>
              <w:rPr>
                <w:rFonts w:ascii="Arial" w:hAnsi="Arial" w:cs="Arial"/>
              </w:rPr>
              <w:t>R</w:t>
            </w:r>
          </w:p>
        </w:tc>
        <w:tc>
          <w:tcPr>
            <w:tcW w:w="1708" w:type="dxa"/>
          </w:tcPr>
          <w:p w:rsidR="006C3FBA" w:rsidRDefault="006C3FBA" w:rsidP="00F15BCF">
            <w:pPr>
              <w:pStyle w:val="ListParagraph"/>
              <w:ind w:left="0"/>
              <w:jc w:val="center"/>
              <w:rPr>
                <w:rFonts w:ascii="Arial" w:hAnsi="Arial" w:cs="Arial"/>
              </w:rPr>
            </w:pPr>
            <w:r>
              <w:rPr>
                <w:rFonts w:ascii="Arial" w:hAnsi="Arial" w:cs="Arial"/>
              </w:rPr>
              <w:t>36,000</w:t>
            </w:r>
          </w:p>
        </w:tc>
        <w:tc>
          <w:tcPr>
            <w:tcW w:w="1990" w:type="dxa"/>
          </w:tcPr>
          <w:p w:rsidR="006C3FBA" w:rsidRDefault="006C3FBA" w:rsidP="00F15BCF">
            <w:pPr>
              <w:pStyle w:val="ListParagraph"/>
              <w:ind w:left="0"/>
              <w:jc w:val="center"/>
              <w:rPr>
                <w:rFonts w:ascii="Arial" w:hAnsi="Arial" w:cs="Arial"/>
              </w:rPr>
            </w:pPr>
            <w:r>
              <w:rPr>
                <w:rFonts w:ascii="Arial" w:hAnsi="Arial" w:cs="Arial"/>
              </w:rPr>
              <w:t>40,000</w:t>
            </w:r>
          </w:p>
        </w:tc>
      </w:tr>
      <w:tr w:rsidR="006C3FBA" w:rsidTr="006C3FBA">
        <w:trPr>
          <w:jc w:val="center"/>
        </w:trPr>
        <w:tc>
          <w:tcPr>
            <w:tcW w:w="918" w:type="dxa"/>
          </w:tcPr>
          <w:p w:rsidR="006C3FBA" w:rsidRDefault="006C3FBA" w:rsidP="00F15BCF">
            <w:pPr>
              <w:pStyle w:val="ListParagraph"/>
              <w:ind w:left="0"/>
              <w:jc w:val="center"/>
              <w:rPr>
                <w:rFonts w:ascii="Arial" w:hAnsi="Arial" w:cs="Arial"/>
              </w:rPr>
            </w:pPr>
            <w:r>
              <w:rPr>
                <w:rFonts w:ascii="Arial" w:hAnsi="Arial" w:cs="Arial"/>
              </w:rPr>
              <w:t>S</w:t>
            </w:r>
          </w:p>
        </w:tc>
        <w:tc>
          <w:tcPr>
            <w:tcW w:w="1708" w:type="dxa"/>
          </w:tcPr>
          <w:p w:rsidR="006C3FBA" w:rsidRDefault="006C3FBA" w:rsidP="00F15BCF">
            <w:pPr>
              <w:pStyle w:val="ListParagraph"/>
              <w:ind w:left="0"/>
              <w:jc w:val="center"/>
              <w:rPr>
                <w:rFonts w:ascii="Arial" w:hAnsi="Arial" w:cs="Arial"/>
              </w:rPr>
            </w:pPr>
            <w:r>
              <w:rPr>
                <w:rFonts w:ascii="Arial" w:hAnsi="Arial" w:cs="Arial"/>
              </w:rPr>
              <w:t>24,000</w:t>
            </w:r>
          </w:p>
        </w:tc>
        <w:tc>
          <w:tcPr>
            <w:tcW w:w="1990" w:type="dxa"/>
          </w:tcPr>
          <w:p w:rsidR="006C3FBA" w:rsidRDefault="006C3FBA" w:rsidP="00F15BCF">
            <w:pPr>
              <w:pStyle w:val="ListParagraph"/>
              <w:ind w:left="0"/>
              <w:jc w:val="center"/>
              <w:rPr>
                <w:rFonts w:ascii="Arial" w:hAnsi="Arial" w:cs="Arial"/>
              </w:rPr>
            </w:pPr>
            <w:r>
              <w:rPr>
                <w:rFonts w:ascii="Arial" w:hAnsi="Arial" w:cs="Arial"/>
              </w:rPr>
              <w:t>42,000</w:t>
            </w:r>
          </w:p>
        </w:tc>
      </w:tr>
      <w:tr w:rsidR="006C3FBA" w:rsidTr="006C3FBA">
        <w:trPr>
          <w:jc w:val="center"/>
        </w:trPr>
        <w:tc>
          <w:tcPr>
            <w:tcW w:w="918" w:type="dxa"/>
          </w:tcPr>
          <w:p w:rsidR="006C3FBA" w:rsidRDefault="006C3FBA" w:rsidP="00F15BCF">
            <w:pPr>
              <w:pStyle w:val="ListParagraph"/>
              <w:ind w:left="0"/>
              <w:jc w:val="center"/>
              <w:rPr>
                <w:rFonts w:ascii="Arial" w:hAnsi="Arial" w:cs="Arial"/>
              </w:rPr>
            </w:pPr>
            <w:r>
              <w:rPr>
                <w:rFonts w:ascii="Arial" w:hAnsi="Arial" w:cs="Arial"/>
              </w:rPr>
              <w:t>P</w:t>
            </w:r>
          </w:p>
        </w:tc>
        <w:tc>
          <w:tcPr>
            <w:tcW w:w="1708" w:type="dxa"/>
          </w:tcPr>
          <w:p w:rsidR="006C3FBA" w:rsidRDefault="006C3FBA" w:rsidP="00F15BCF">
            <w:pPr>
              <w:pStyle w:val="ListParagraph"/>
              <w:ind w:left="0"/>
              <w:jc w:val="center"/>
              <w:rPr>
                <w:rFonts w:ascii="Arial" w:hAnsi="Arial" w:cs="Arial"/>
              </w:rPr>
            </w:pPr>
            <w:r>
              <w:rPr>
                <w:rFonts w:ascii="Arial" w:hAnsi="Arial" w:cs="Arial"/>
              </w:rPr>
              <w:t>24,000</w:t>
            </w:r>
          </w:p>
        </w:tc>
        <w:tc>
          <w:tcPr>
            <w:tcW w:w="1990" w:type="dxa"/>
          </w:tcPr>
          <w:p w:rsidR="006C3FBA" w:rsidRDefault="006C3FBA" w:rsidP="00F15BCF">
            <w:pPr>
              <w:pStyle w:val="ListParagraph"/>
              <w:ind w:left="0"/>
              <w:jc w:val="center"/>
              <w:rPr>
                <w:rFonts w:ascii="Arial" w:hAnsi="Arial" w:cs="Arial"/>
              </w:rPr>
            </w:pPr>
            <w:r>
              <w:rPr>
                <w:rFonts w:ascii="Arial" w:hAnsi="Arial" w:cs="Arial"/>
              </w:rPr>
              <w:t>20,000</w:t>
            </w:r>
          </w:p>
        </w:tc>
      </w:tr>
    </w:tbl>
    <w:p w:rsidR="00B40D13" w:rsidRDefault="006C3FBA" w:rsidP="00F15BCF">
      <w:pPr>
        <w:pStyle w:val="ListParagraph"/>
        <w:ind w:left="1440" w:firstLine="360"/>
        <w:rPr>
          <w:rFonts w:ascii="Arial" w:hAnsi="Arial" w:cs="Arial"/>
          <w:sz w:val="22"/>
          <w:szCs w:val="22"/>
        </w:rPr>
      </w:pPr>
      <w:r>
        <w:rPr>
          <w:rFonts w:ascii="Arial" w:hAnsi="Arial" w:cs="Arial"/>
          <w:sz w:val="22"/>
          <w:szCs w:val="22"/>
        </w:rPr>
        <w:t>Prepare the necessary ledger accounts to close the books of the firm.</w:t>
      </w:r>
      <w:r w:rsidR="004F137C">
        <w:rPr>
          <w:rFonts w:ascii="Arial" w:hAnsi="Arial" w:cs="Arial"/>
          <w:sz w:val="22"/>
          <w:szCs w:val="22"/>
        </w:rPr>
        <w:t xml:space="preserve">      </w:t>
      </w:r>
    </w:p>
    <w:p w:rsidR="00441F9A" w:rsidRDefault="00B40D13" w:rsidP="00F15BCF">
      <w:pPr>
        <w:jc w:val="center"/>
        <w:rPr>
          <w:rFonts w:ascii="Arial" w:hAnsi="Arial" w:cs="Arial"/>
          <w:sz w:val="22"/>
          <w:szCs w:val="22"/>
        </w:rPr>
      </w:pPr>
      <w:r>
        <w:rPr>
          <w:rFonts w:ascii="Arial" w:hAnsi="Arial" w:cs="Arial"/>
          <w:sz w:val="22"/>
          <w:szCs w:val="22"/>
        </w:rPr>
        <w:t>(Or)</w:t>
      </w:r>
    </w:p>
    <w:p w:rsidR="006C3FBA" w:rsidRDefault="00B40D13" w:rsidP="00F15BCF">
      <w:pPr>
        <w:rPr>
          <w:rFonts w:ascii="Arial" w:hAnsi="Arial" w:cs="Arial"/>
          <w:sz w:val="22"/>
        </w:rPr>
      </w:pPr>
      <w:r>
        <w:rPr>
          <w:rFonts w:ascii="Arial" w:hAnsi="Arial" w:cs="Arial"/>
          <w:sz w:val="22"/>
          <w:szCs w:val="22"/>
        </w:rPr>
        <w:tab/>
        <w:t>(b)</w:t>
      </w:r>
      <w:r w:rsidR="00E9298C">
        <w:rPr>
          <w:rFonts w:ascii="Arial" w:hAnsi="Arial" w:cs="Arial"/>
        </w:rPr>
        <w:t xml:space="preserve"> </w:t>
      </w:r>
      <w:r w:rsidR="006C3FBA">
        <w:rPr>
          <w:rFonts w:ascii="Arial" w:hAnsi="Arial" w:cs="Arial"/>
          <w:sz w:val="22"/>
        </w:rPr>
        <w:t xml:space="preserve">Red, white and Blue are in partnership. The following is their Balance Sheet as at 31.12.85 on </w:t>
      </w:r>
    </w:p>
    <w:p w:rsidR="00E9298C" w:rsidRDefault="006C3FBA" w:rsidP="00F15BCF">
      <w:pPr>
        <w:rPr>
          <w:rFonts w:ascii="Arial" w:hAnsi="Arial" w:cs="Arial"/>
        </w:rPr>
      </w:pPr>
      <w:r>
        <w:rPr>
          <w:rFonts w:ascii="Arial" w:hAnsi="Arial" w:cs="Arial"/>
          <w:sz w:val="22"/>
        </w:rPr>
        <w:t xml:space="preserve">                 which date, they dissolved partnership. They share profits in the ratio of 5:3:2. </w:t>
      </w:r>
      <w:r w:rsidR="00E9298C">
        <w:rPr>
          <w:rFonts w:ascii="Arial" w:hAnsi="Arial" w:cs="Arial"/>
        </w:rPr>
        <w:t xml:space="preserve">   </w:t>
      </w:r>
    </w:p>
    <w:tbl>
      <w:tblPr>
        <w:tblStyle w:val="TableGrid"/>
        <w:tblW w:w="0" w:type="auto"/>
        <w:jc w:val="center"/>
        <w:tblLook w:val="04A0"/>
      </w:tblPr>
      <w:tblGrid>
        <w:gridCol w:w="1378"/>
        <w:gridCol w:w="1195"/>
        <w:gridCol w:w="1256"/>
        <w:gridCol w:w="1195"/>
      </w:tblGrid>
      <w:tr w:rsidR="006C3FBA" w:rsidTr="00FA7EB4">
        <w:trPr>
          <w:jc w:val="center"/>
        </w:trPr>
        <w:tc>
          <w:tcPr>
            <w:tcW w:w="1378" w:type="dxa"/>
          </w:tcPr>
          <w:p w:rsidR="006C3FBA" w:rsidRDefault="006C3FBA" w:rsidP="00F15BCF">
            <w:pPr>
              <w:jc w:val="center"/>
              <w:rPr>
                <w:rFonts w:ascii="Arial" w:hAnsi="Arial" w:cs="Arial"/>
              </w:rPr>
            </w:pPr>
            <w:r>
              <w:rPr>
                <w:rFonts w:ascii="Arial" w:hAnsi="Arial" w:cs="Arial"/>
              </w:rPr>
              <w:t>Liabilities</w:t>
            </w:r>
          </w:p>
        </w:tc>
        <w:tc>
          <w:tcPr>
            <w:tcW w:w="1195" w:type="dxa"/>
          </w:tcPr>
          <w:p w:rsidR="006C3FBA" w:rsidRDefault="006C3FBA" w:rsidP="00F15BCF">
            <w:pPr>
              <w:jc w:val="center"/>
              <w:rPr>
                <w:rFonts w:ascii="Arial" w:hAnsi="Arial" w:cs="Arial"/>
              </w:rPr>
            </w:pPr>
            <w:r>
              <w:rPr>
                <w:rFonts w:ascii="Arial" w:hAnsi="Arial" w:cs="Arial"/>
              </w:rPr>
              <w:t>Rs.</w:t>
            </w:r>
          </w:p>
        </w:tc>
        <w:tc>
          <w:tcPr>
            <w:tcW w:w="1256" w:type="dxa"/>
          </w:tcPr>
          <w:p w:rsidR="006C3FBA" w:rsidRDefault="006C3FBA" w:rsidP="00F15BCF">
            <w:pPr>
              <w:jc w:val="center"/>
              <w:rPr>
                <w:rFonts w:ascii="Arial" w:hAnsi="Arial" w:cs="Arial"/>
              </w:rPr>
            </w:pPr>
            <w:r>
              <w:rPr>
                <w:rFonts w:ascii="Arial" w:hAnsi="Arial" w:cs="Arial"/>
              </w:rPr>
              <w:t>Assets</w:t>
            </w:r>
          </w:p>
        </w:tc>
        <w:tc>
          <w:tcPr>
            <w:tcW w:w="1195" w:type="dxa"/>
          </w:tcPr>
          <w:p w:rsidR="006C3FBA" w:rsidRDefault="006C3FBA" w:rsidP="00F15BCF">
            <w:pPr>
              <w:jc w:val="center"/>
              <w:rPr>
                <w:rFonts w:ascii="Arial" w:hAnsi="Arial" w:cs="Arial"/>
              </w:rPr>
            </w:pPr>
            <w:r>
              <w:rPr>
                <w:rFonts w:ascii="Arial" w:hAnsi="Arial" w:cs="Arial"/>
              </w:rPr>
              <w:t>Rs.</w:t>
            </w:r>
          </w:p>
        </w:tc>
      </w:tr>
      <w:tr w:rsidR="006C3FBA" w:rsidTr="00FA7EB4">
        <w:trPr>
          <w:jc w:val="center"/>
        </w:trPr>
        <w:tc>
          <w:tcPr>
            <w:tcW w:w="1378" w:type="dxa"/>
          </w:tcPr>
          <w:p w:rsidR="006C3FBA" w:rsidRDefault="006C3FBA" w:rsidP="00F15BCF">
            <w:pPr>
              <w:rPr>
                <w:rFonts w:ascii="Arial" w:hAnsi="Arial" w:cs="Arial"/>
              </w:rPr>
            </w:pPr>
            <w:r>
              <w:rPr>
                <w:rFonts w:ascii="Arial" w:hAnsi="Arial" w:cs="Arial"/>
              </w:rPr>
              <w:t>Capitals</w:t>
            </w:r>
          </w:p>
        </w:tc>
        <w:tc>
          <w:tcPr>
            <w:tcW w:w="1195" w:type="dxa"/>
          </w:tcPr>
          <w:p w:rsidR="006C3FBA" w:rsidRDefault="006C3FBA" w:rsidP="00F15BCF">
            <w:pPr>
              <w:rPr>
                <w:rFonts w:ascii="Arial" w:hAnsi="Arial" w:cs="Arial"/>
              </w:rPr>
            </w:pPr>
          </w:p>
        </w:tc>
        <w:tc>
          <w:tcPr>
            <w:tcW w:w="1256" w:type="dxa"/>
          </w:tcPr>
          <w:p w:rsidR="006C3FBA" w:rsidRDefault="006C3FBA" w:rsidP="00F15BCF">
            <w:pPr>
              <w:rPr>
                <w:rFonts w:ascii="Arial" w:hAnsi="Arial" w:cs="Arial"/>
              </w:rPr>
            </w:pPr>
            <w:r>
              <w:rPr>
                <w:rFonts w:ascii="Arial" w:hAnsi="Arial" w:cs="Arial"/>
              </w:rPr>
              <w:t>Premises</w:t>
            </w:r>
          </w:p>
        </w:tc>
        <w:tc>
          <w:tcPr>
            <w:tcW w:w="1195" w:type="dxa"/>
          </w:tcPr>
          <w:p w:rsidR="006C3FBA" w:rsidRDefault="006C3FBA" w:rsidP="00F15BCF">
            <w:pPr>
              <w:jc w:val="right"/>
              <w:rPr>
                <w:rFonts w:ascii="Arial" w:hAnsi="Arial" w:cs="Arial"/>
              </w:rPr>
            </w:pPr>
            <w:r>
              <w:rPr>
                <w:rFonts w:ascii="Arial" w:hAnsi="Arial" w:cs="Arial"/>
              </w:rPr>
              <w:t>40,000</w:t>
            </w:r>
          </w:p>
        </w:tc>
      </w:tr>
      <w:tr w:rsidR="006C3FBA" w:rsidTr="00FA7EB4">
        <w:trPr>
          <w:jc w:val="center"/>
        </w:trPr>
        <w:tc>
          <w:tcPr>
            <w:tcW w:w="1378" w:type="dxa"/>
          </w:tcPr>
          <w:p w:rsidR="006C3FBA" w:rsidRDefault="006C3FBA" w:rsidP="00F15BCF">
            <w:pPr>
              <w:rPr>
                <w:rFonts w:ascii="Arial" w:hAnsi="Arial" w:cs="Arial"/>
              </w:rPr>
            </w:pPr>
            <w:r>
              <w:rPr>
                <w:rFonts w:ascii="Arial" w:hAnsi="Arial" w:cs="Arial"/>
              </w:rPr>
              <w:t>Red</w:t>
            </w:r>
          </w:p>
        </w:tc>
        <w:tc>
          <w:tcPr>
            <w:tcW w:w="1195" w:type="dxa"/>
          </w:tcPr>
          <w:p w:rsidR="006C3FBA" w:rsidRDefault="00FA7EB4" w:rsidP="00F15BCF">
            <w:pPr>
              <w:jc w:val="right"/>
              <w:rPr>
                <w:rFonts w:ascii="Arial" w:hAnsi="Arial" w:cs="Arial"/>
              </w:rPr>
            </w:pPr>
            <w:r>
              <w:rPr>
                <w:rFonts w:ascii="Arial" w:hAnsi="Arial" w:cs="Arial"/>
              </w:rPr>
              <w:t>50,000</w:t>
            </w:r>
          </w:p>
        </w:tc>
        <w:tc>
          <w:tcPr>
            <w:tcW w:w="1256" w:type="dxa"/>
          </w:tcPr>
          <w:p w:rsidR="006C3FBA" w:rsidRDefault="00FA7EB4" w:rsidP="00F15BCF">
            <w:pPr>
              <w:rPr>
                <w:rFonts w:ascii="Arial" w:hAnsi="Arial" w:cs="Arial"/>
              </w:rPr>
            </w:pPr>
            <w:r>
              <w:rPr>
                <w:rFonts w:ascii="Arial" w:hAnsi="Arial" w:cs="Arial"/>
              </w:rPr>
              <w:t>Plant</w:t>
            </w:r>
          </w:p>
        </w:tc>
        <w:tc>
          <w:tcPr>
            <w:tcW w:w="1195" w:type="dxa"/>
          </w:tcPr>
          <w:p w:rsidR="006C3FBA" w:rsidRDefault="00FA7EB4" w:rsidP="00F15BCF">
            <w:pPr>
              <w:jc w:val="right"/>
              <w:rPr>
                <w:rFonts w:ascii="Arial" w:hAnsi="Arial" w:cs="Arial"/>
              </w:rPr>
            </w:pPr>
            <w:r>
              <w:rPr>
                <w:rFonts w:ascii="Arial" w:hAnsi="Arial" w:cs="Arial"/>
              </w:rPr>
              <w:t>30,000</w:t>
            </w:r>
          </w:p>
        </w:tc>
      </w:tr>
      <w:tr w:rsidR="006C3FBA" w:rsidTr="00FA7EB4">
        <w:trPr>
          <w:jc w:val="center"/>
        </w:trPr>
        <w:tc>
          <w:tcPr>
            <w:tcW w:w="1378" w:type="dxa"/>
          </w:tcPr>
          <w:p w:rsidR="006C3FBA" w:rsidRDefault="006C3FBA" w:rsidP="00F15BCF">
            <w:pPr>
              <w:rPr>
                <w:rFonts w:ascii="Arial" w:hAnsi="Arial" w:cs="Arial"/>
              </w:rPr>
            </w:pPr>
            <w:r>
              <w:rPr>
                <w:rFonts w:ascii="Arial" w:hAnsi="Arial" w:cs="Arial"/>
              </w:rPr>
              <w:t>White</w:t>
            </w:r>
          </w:p>
        </w:tc>
        <w:tc>
          <w:tcPr>
            <w:tcW w:w="1195" w:type="dxa"/>
          </w:tcPr>
          <w:p w:rsidR="006C3FBA" w:rsidRDefault="00FA7EB4" w:rsidP="00F15BCF">
            <w:pPr>
              <w:jc w:val="right"/>
              <w:rPr>
                <w:rFonts w:ascii="Arial" w:hAnsi="Arial" w:cs="Arial"/>
              </w:rPr>
            </w:pPr>
            <w:r>
              <w:rPr>
                <w:rFonts w:ascii="Arial" w:hAnsi="Arial" w:cs="Arial"/>
              </w:rPr>
              <w:t>15,000</w:t>
            </w:r>
          </w:p>
        </w:tc>
        <w:tc>
          <w:tcPr>
            <w:tcW w:w="1256" w:type="dxa"/>
          </w:tcPr>
          <w:p w:rsidR="006C3FBA" w:rsidRDefault="00FA7EB4" w:rsidP="00F15BCF">
            <w:pPr>
              <w:rPr>
                <w:rFonts w:ascii="Arial" w:hAnsi="Arial" w:cs="Arial"/>
              </w:rPr>
            </w:pPr>
            <w:r>
              <w:rPr>
                <w:rFonts w:ascii="Arial" w:hAnsi="Arial" w:cs="Arial"/>
              </w:rPr>
              <w:t>Stock</w:t>
            </w:r>
          </w:p>
        </w:tc>
        <w:tc>
          <w:tcPr>
            <w:tcW w:w="1195" w:type="dxa"/>
          </w:tcPr>
          <w:p w:rsidR="006C3FBA" w:rsidRDefault="00FA7EB4" w:rsidP="00F15BCF">
            <w:pPr>
              <w:jc w:val="right"/>
              <w:rPr>
                <w:rFonts w:ascii="Arial" w:hAnsi="Arial" w:cs="Arial"/>
              </w:rPr>
            </w:pPr>
            <w:r>
              <w:rPr>
                <w:rFonts w:ascii="Arial" w:hAnsi="Arial" w:cs="Arial"/>
              </w:rPr>
              <w:t>30,000</w:t>
            </w:r>
          </w:p>
        </w:tc>
      </w:tr>
      <w:tr w:rsidR="006C3FBA" w:rsidTr="00FA7EB4">
        <w:trPr>
          <w:jc w:val="center"/>
        </w:trPr>
        <w:tc>
          <w:tcPr>
            <w:tcW w:w="1378" w:type="dxa"/>
          </w:tcPr>
          <w:p w:rsidR="006C3FBA" w:rsidRDefault="006C3FBA" w:rsidP="00F15BCF">
            <w:pPr>
              <w:rPr>
                <w:rFonts w:ascii="Arial" w:hAnsi="Arial" w:cs="Arial"/>
              </w:rPr>
            </w:pPr>
            <w:r>
              <w:rPr>
                <w:rFonts w:ascii="Arial" w:hAnsi="Arial" w:cs="Arial"/>
              </w:rPr>
              <w:t>Blue</w:t>
            </w:r>
          </w:p>
        </w:tc>
        <w:tc>
          <w:tcPr>
            <w:tcW w:w="1195" w:type="dxa"/>
          </w:tcPr>
          <w:p w:rsidR="006C3FBA" w:rsidRDefault="00FA7EB4" w:rsidP="00F15BCF">
            <w:pPr>
              <w:jc w:val="right"/>
              <w:rPr>
                <w:rFonts w:ascii="Arial" w:hAnsi="Arial" w:cs="Arial"/>
              </w:rPr>
            </w:pPr>
            <w:r>
              <w:rPr>
                <w:rFonts w:ascii="Arial" w:hAnsi="Arial" w:cs="Arial"/>
              </w:rPr>
              <w:t>45,000</w:t>
            </w:r>
          </w:p>
        </w:tc>
        <w:tc>
          <w:tcPr>
            <w:tcW w:w="1256" w:type="dxa"/>
          </w:tcPr>
          <w:p w:rsidR="006C3FBA" w:rsidRDefault="00FA7EB4" w:rsidP="00F15BCF">
            <w:pPr>
              <w:rPr>
                <w:rFonts w:ascii="Arial" w:hAnsi="Arial" w:cs="Arial"/>
              </w:rPr>
            </w:pPr>
            <w:r>
              <w:rPr>
                <w:rFonts w:ascii="Arial" w:hAnsi="Arial" w:cs="Arial"/>
              </w:rPr>
              <w:t>Debtors</w:t>
            </w:r>
          </w:p>
        </w:tc>
        <w:tc>
          <w:tcPr>
            <w:tcW w:w="1195" w:type="dxa"/>
          </w:tcPr>
          <w:p w:rsidR="006C3FBA" w:rsidRDefault="00FA7EB4" w:rsidP="00F15BCF">
            <w:pPr>
              <w:jc w:val="right"/>
              <w:rPr>
                <w:rFonts w:ascii="Arial" w:hAnsi="Arial" w:cs="Arial"/>
              </w:rPr>
            </w:pPr>
            <w:r>
              <w:rPr>
                <w:rFonts w:ascii="Arial" w:hAnsi="Arial" w:cs="Arial"/>
              </w:rPr>
              <w:t>60,000</w:t>
            </w:r>
          </w:p>
        </w:tc>
      </w:tr>
      <w:tr w:rsidR="006C3FBA" w:rsidTr="00FA7EB4">
        <w:trPr>
          <w:jc w:val="center"/>
        </w:trPr>
        <w:tc>
          <w:tcPr>
            <w:tcW w:w="1378" w:type="dxa"/>
          </w:tcPr>
          <w:p w:rsidR="006C3FBA" w:rsidRDefault="006C3FBA" w:rsidP="00F15BCF">
            <w:pPr>
              <w:rPr>
                <w:rFonts w:ascii="Arial" w:hAnsi="Arial" w:cs="Arial"/>
              </w:rPr>
            </w:pPr>
            <w:r>
              <w:rPr>
                <w:rFonts w:ascii="Arial" w:hAnsi="Arial" w:cs="Arial"/>
              </w:rPr>
              <w:t>Creditors</w:t>
            </w:r>
          </w:p>
        </w:tc>
        <w:tc>
          <w:tcPr>
            <w:tcW w:w="1195" w:type="dxa"/>
          </w:tcPr>
          <w:p w:rsidR="006C3FBA" w:rsidRDefault="00FA7EB4" w:rsidP="00F15BCF">
            <w:pPr>
              <w:jc w:val="right"/>
              <w:rPr>
                <w:rFonts w:ascii="Arial" w:hAnsi="Arial" w:cs="Arial"/>
              </w:rPr>
            </w:pPr>
            <w:r>
              <w:rPr>
                <w:rFonts w:ascii="Arial" w:hAnsi="Arial" w:cs="Arial"/>
              </w:rPr>
              <w:t>40,000</w:t>
            </w:r>
          </w:p>
        </w:tc>
        <w:tc>
          <w:tcPr>
            <w:tcW w:w="1256" w:type="dxa"/>
          </w:tcPr>
          <w:p w:rsidR="006C3FBA" w:rsidRDefault="006C3FBA" w:rsidP="00F15BCF">
            <w:pPr>
              <w:rPr>
                <w:rFonts w:ascii="Arial" w:hAnsi="Arial" w:cs="Arial"/>
              </w:rPr>
            </w:pPr>
          </w:p>
        </w:tc>
        <w:tc>
          <w:tcPr>
            <w:tcW w:w="1195" w:type="dxa"/>
          </w:tcPr>
          <w:p w:rsidR="006C3FBA" w:rsidRDefault="006C3FBA" w:rsidP="00F15BCF">
            <w:pPr>
              <w:jc w:val="right"/>
              <w:rPr>
                <w:rFonts w:ascii="Arial" w:hAnsi="Arial" w:cs="Arial"/>
              </w:rPr>
            </w:pPr>
          </w:p>
        </w:tc>
      </w:tr>
      <w:tr w:rsidR="006C3FBA" w:rsidTr="00FA7EB4">
        <w:trPr>
          <w:jc w:val="center"/>
        </w:trPr>
        <w:tc>
          <w:tcPr>
            <w:tcW w:w="1378" w:type="dxa"/>
          </w:tcPr>
          <w:p w:rsidR="006C3FBA" w:rsidRDefault="006C3FBA" w:rsidP="00F15BCF">
            <w:pPr>
              <w:rPr>
                <w:rFonts w:ascii="Arial" w:hAnsi="Arial" w:cs="Arial"/>
              </w:rPr>
            </w:pPr>
            <w:r>
              <w:rPr>
                <w:rFonts w:ascii="Arial" w:hAnsi="Arial" w:cs="Arial"/>
              </w:rPr>
              <w:t>Red’s loan</w:t>
            </w:r>
          </w:p>
        </w:tc>
        <w:tc>
          <w:tcPr>
            <w:tcW w:w="1195" w:type="dxa"/>
          </w:tcPr>
          <w:p w:rsidR="006C3FBA" w:rsidRDefault="00FA7EB4" w:rsidP="00F15BCF">
            <w:pPr>
              <w:jc w:val="right"/>
              <w:rPr>
                <w:rFonts w:ascii="Arial" w:hAnsi="Arial" w:cs="Arial"/>
              </w:rPr>
            </w:pPr>
            <w:r>
              <w:rPr>
                <w:rFonts w:ascii="Arial" w:hAnsi="Arial" w:cs="Arial"/>
              </w:rPr>
              <w:t>10,000</w:t>
            </w:r>
          </w:p>
        </w:tc>
        <w:tc>
          <w:tcPr>
            <w:tcW w:w="1256" w:type="dxa"/>
          </w:tcPr>
          <w:p w:rsidR="006C3FBA" w:rsidRDefault="006C3FBA" w:rsidP="00F15BCF">
            <w:pPr>
              <w:rPr>
                <w:rFonts w:ascii="Arial" w:hAnsi="Arial" w:cs="Arial"/>
              </w:rPr>
            </w:pPr>
          </w:p>
        </w:tc>
        <w:tc>
          <w:tcPr>
            <w:tcW w:w="1195" w:type="dxa"/>
          </w:tcPr>
          <w:p w:rsidR="006C3FBA" w:rsidRDefault="006C3FBA" w:rsidP="00F15BCF">
            <w:pPr>
              <w:jc w:val="right"/>
              <w:rPr>
                <w:rFonts w:ascii="Arial" w:hAnsi="Arial" w:cs="Arial"/>
              </w:rPr>
            </w:pPr>
          </w:p>
        </w:tc>
      </w:tr>
      <w:tr w:rsidR="006C3FBA" w:rsidTr="00FA7EB4">
        <w:trPr>
          <w:jc w:val="center"/>
        </w:trPr>
        <w:tc>
          <w:tcPr>
            <w:tcW w:w="1378" w:type="dxa"/>
          </w:tcPr>
          <w:p w:rsidR="006C3FBA" w:rsidRDefault="006C3FBA" w:rsidP="00F15BCF">
            <w:pPr>
              <w:rPr>
                <w:rFonts w:ascii="Arial" w:hAnsi="Arial" w:cs="Arial"/>
              </w:rPr>
            </w:pPr>
          </w:p>
        </w:tc>
        <w:tc>
          <w:tcPr>
            <w:tcW w:w="1195" w:type="dxa"/>
          </w:tcPr>
          <w:p w:rsidR="006C3FBA" w:rsidRDefault="006C3FBA" w:rsidP="00F15BCF">
            <w:pPr>
              <w:jc w:val="right"/>
              <w:rPr>
                <w:rFonts w:ascii="Arial" w:hAnsi="Arial" w:cs="Arial"/>
              </w:rPr>
            </w:pPr>
            <w:r>
              <w:rPr>
                <w:rFonts w:ascii="Arial" w:hAnsi="Arial" w:cs="Arial"/>
              </w:rPr>
              <w:t>1,60,000</w:t>
            </w:r>
          </w:p>
        </w:tc>
        <w:tc>
          <w:tcPr>
            <w:tcW w:w="1256" w:type="dxa"/>
          </w:tcPr>
          <w:p w:rsidR="006C3FBA" w:rsidRDefault="006C3FBA" w:rsidP="00F15BCF">
            <w:pPr>
              <w:rPr>
                <w:rFonts w:ascii="Arial" w:hAnsi="Arial" w:cs="Arial"/>
              </w:rPr>
            </w:pPr>
          </w:p>
        </w:tc>
        <w:tc>
          <w:tcPr>
            <w:tcW w:w="1195" w:type="dxa"/>
          </w:tcPr>
          <w:p w:rsidR="006C3FBA" w:rsidRDefault="006C3FBA" w:rsidP="00F15BCF">
            <w:pPr>
              <w:jc w:val="right"/>
              <w:rPr>
                <w:rFonts w:ascii="Arial" w:hAnsi="Arial" w:cs="Arial"/>
              </w:rPr>
            </w:pPr>
            <w:r>
              <w:rPr>
                <w:rFonts w:ascii="Arial" w:hAnsi="Arial" w:cs="Arial"/>
              </w:rPr>
              <w:t>1,60,000</w:t>
            </w:r>
          </w:p>
        </w:tc>
      </w:tr>
    </w:tbl>
    <w:p w:rsidR="00FA7EB4" w:rsidRDefault="00FA7EB4" w:rsidP="00F15BCF">
      <w:pPr>
        <w:rPr>
          <w:rFonts w:ascii="Arial" w:hAnsi="Arial" w:cs="Arial"/>
          <w:sz w:val="22"/>
          <w:szCs w:val="22"/>
        </w:rPr>
      </w:pPr>
      <w:r>
        <w:rPr>
          <w:rFonts w:ascii="Arial" w:hAnsi="Arial" w:cs="Arial"/>
          <w:sz w:val="22"/>
          <w:szCs w:val="22"/>
        </w:rPr>
        <w:tab/>
      </w:r>
      <w:r>
        <w:rPr>
          <w:rFonts w:ascii="Arial" w:hAnsi="Arial" w:cs="Arial"/>
          <w:sz w:val="22"/>
          <w:szCs w:val="22"/>
        </w:rPr>
        <w:tab/>
      </w:r>
      <w:r w:rsidR="00A526FF">
        <w:rPr>
          <w:rFonts w:ascii="Arial" w:hAnsi="Arial" w:cs="Arial"/>
          <w:sz w:val="22"/>
          <w:szCs w:val="22"/>
        </w:rPr>
        <w:tab/>
      </w:r>
      <w:r>
        <w:rPr>
          <w:rFonts w:ascii="Arial" w:hAnsi="Arial" w:cs="Arial"/>
          <w:sz w:val="22"/>
          <w:szCs w:val="22"/>
        </w:rPr>
        <w:t xml:space="preserve">It was agreed to repay the amounts due to the partners as and when the assets were </w:t>
      </w:r>
    </w:p>
    <w:p w:rsidR="006C3FBA" w:rsidRDefault="00FA7EB4" w:rsidP="00F15BCF">
      <w:pPr>
        <w:rPr>
          <w:rFonts w:ascii="Arial" w:hAnsi="Arial" w:cs="Arial"/>
          <w:sz w:val="22"/>
          <w:szCs w:val="22"/>
        </w:rPr>
      </w:pPr>
      <w:r>
        <w:rPr>
          <w:rFonts w:ascii="Arial" w:hAnsi="Arial" w:cs="Arial"/>
          <w:sz w:val="22"/>
          <w:szCs w:val="22"/>
        </w:rPr>
        <w:t xml:space="preserve">              </w:t>
      </w:r>
      <w:r w:rsidR="00A526FF">
        <w:rPr>
          <w:rFonts w:ascii="Arial" w:hAnsi="Arial" w:cs="Arial"/>
          <w:sz w:val="22"/>
          <w:szCs w:val="22"/>
        </w:rPr>
        <w:tab/>
      </w:r>
      <w:r>
        <w:rPr>
          <w:rFonts w:ascii="Arial" w:hAnsi="Arial" w:cs="Arial"/>
          <w:sz w:val="22"/>
          <w:szCs w:val="22"/>
        </w:rPr>
        <w:t>realised , Viz:</w:t>
      </w:r>
    </w:p>
    <w:tbl>
      <w:tblPr>
        <w:tblStyle w:val="TableGrid"/>
        <w:tblW w:w="0" w:type="auto"/>
        <w:jc w:val="center"/>
        <w:tblLook w:val="04A0"/>
      </w:tblPr>
      <w:tblGrid>
        <w:gridCol w:w="951"/>
        <w:gridCol w:w="1012"/>
      </w:tblGrid>
      <w:tr w:rsidR="00FA7EB4" w:rsidTr="00FA7EB4">
        <w:trPr>
          <w:jc w:val="center"/>
        </w:trPr>
        <w:tc>
          <w:tcPr>
            <w:tcW w:w="951" w:type="dxa"/>
          </w:tcPr>
          <w:p w:rsidR="00FA7EB4" w:rsidRDefault="00FA7EB4" w:rsidP="00F15BCF">
            <w:pPr>
              <w:jc w:val="center"/>
              <w:rPr>
                <w:rFonts w:ascii="Arial" w:hAnsi="Arial" w:cs="Arial"/>
              </w:rPr>
            </w:pPr>
          </w:p>
        </w:tc>
        <w:tc>
          <w:tcPr>
            <w:tcW w:w="1012" w:type="dxa"/>
          </w:tcPr>
          <w:p w:rsidR="00FA7EB4" w:rsidRDefault="00FA7EB4" w:rsidP="00F15BCF">
            <w:pPr>
              <w:jc w:val="center"/>
              <w:rPr>
                <w:rFonts w:ascii="Arial" w:hAnsi="Arial" w:cs="Arial"/>
              </w:rPr>
            </w:pPr>
            <w:r>
              <w:rPr>
                <w:rFonts w:ascii="Arial" w:hAnsi="Arial" w:cs="Arial"/>
              </w:rPr>
              <w:t>Rs.</w:t>
            </w:r>
          </w:p>
        </w:tc>
      </w:tr>
      <w:tr w:rsidR="00FA7EB4" w:rsidTr="00FA7EB4">
        <w:trPr>
          <w:jc w:val="center"/>
        </w:trPr>
        <w:tc>
          <w:tcPr>
            <w:tcW w:w="951" w:type="dxa"/>
          </w:tcPr>
          <w:p w:rsidR="00FA7EB4" w:rsidRDefault="00FA7EB4" w:rsidP="00F15BCF">
            <w:pPr>
              <w:rPr>
                <w:rFonts w:ascii="Arial" w:hAnsi="Arial" w:cs="Arial"/>
              </w:rPr>
            </w:pPr>
            <w:r>
              <w:rPr>
                <w:rFonts w:ascii="Arial" w:hAnsi="Arial" w:cs="Arial"/>
              </w:rPr>
              <w:lastRenderedPageBreak/>
              <w:t>1.2.86</w:t>
            </w:r>
          </w:p>
        </w:tc>
        <w:tc>
          <w:tcPr>
            <w:tcW w:w="1012" w:type="dxa"/>
          </w:tcPr>
          <w:p w:rsidR="00FA7EB4" w:rsidRDefault="00FA7EB4" w:rsidP="00F15BCF">
            <w:pPr>
              <w:rPr>
                <w:rFonts w:ascii="Arial" w:hAnsi="Arial" w:cs="Arial"/>
              </w:rPr>
            </w:pPr>
            <w:r>
              <w:rPr>
                <w:rFonts w:ascii="Arial" w:hAnsi="Arial" w:cs="Arial"/>
              </w:rPr>
              <w:t>30,000</w:t>
            </w:r>
          </w:p>
        </w:tc>
      </w:tr>
      <w:tr w:rsidR="00FA7EB4" w:rsidTr="00FA7EB4">
        <w:trPr>
          <w:jc w:val="center"/>
        </w:trPr>
        <w:tc>
          <w:tcPr>
            <w:tcW w:w="951" w:type="dxa"/>
          </w:tcPr>
          <w:p w:rsidR="00FA7EB4" w:rsidRDefault="00FA7EB4" w:rsidP="00F15BCF">
            <w:pPr>
              <w:rPr>
                <w:rFonts w:ascii="Arial" w:hAnsi="Arial" w:cs="Arial"/>
              </w:rPr>
            </w:pPr>
            <w:r>
              <w:rPr>
                <w:rFonts w:ascii="Arial" w:hAnsi="Arial" w:cs="Arial"/>
              </w:rPr>
              <w:t>1.4.86</w:t>
            </w:r>
          </w:p>
        </w:tc>
        <w:tc>
          <w:tcPr>
            <w:tcW w:w="1012" w:type="dxa"/>
          </w:tcPr>
          <w:p w:rsidR="00FA7EB4" w:rsidRDefault="00FA7EB4" w:rsidP="00F15BCF">
            <w:pPr>
              <w:rPr>
                <w:rFonts w:ascii="Arial" w:hAnsi="Arial" w:cs="Arial"/>
              </w:rPr>
            </w:pPr>
            <w:r>
              <w:rPr>
                <w:rFonts w:ascii="Arial" w:hAnsi="Arial" w:cs="Arial"/>
              </w:rPr>
              <w:t>73,000</w:t>
            </w:r>
          </w:p>
        </w:tc>
      </w:tr>
      <w:tr w:rsidR="00FA7EB4" w:rsidTr="00FA7EB4">
        <w:trPr>
          <w:jc w:val="center"/>
        </w:trPr>
        <w:tc>
          <w:tcPr>
            <w:tcW w:w="951" w:type="dxa"/>
          </w:tcPr>
          <w:p w:rsidR="00FA7EB4" w:rsidRDefault="00FA7EB4" w:rsidP="00F15BCF">
            <w:pPr>
              <w:rPr>
                <w:rFonts w:ascii="Arial" w:hAnsi="Arial" w:cs="Arial"/>
              </w:rPr>
            </w:pPr>
            <w:r>
              <w:rPr>
                <w:rFonts w:ascii="Arial" w:hAnsi="Arial" w:cs="Arial"/>
              </w:rPr>
              <w:t>1.6.86</w:t>
            </w:r>
          </w:p>
        </w:tc>
        <w:tc>
          <w:tcPr>
            <w:tcW w:w="1012" w:type="dxa"/>
          </w:tcPr>
          <w:p w:rsidR="00FA7EB4" w:rsidRDefault="00FA7EB4" w:rsidP="00F15BCF">
            <w:pPr>
              <w:rPr>
                <w:rFonts w:ascii="Arial" w:hAnsi="Arial" w:cs="Arial"/>
              </w:rPr>
            </w:pPr>
            <w:r>
              <w:rPr>
                <w:rFonts w:ascii="Arial" w:hAnsi="Arial" w:cs="Arial"/>
              </w:rPr>
              <w:t>47,000</w:t>
            </w:r>
          </w:p>
        </w:tc>
      </w:tr>
    </w:tbl>
    <w:p w:rsidR="00FA7EB4" w:rsidRPr="009004FC" w:rsidRDefault="00FA7EB4" w:rsidP="00F15BCF">
      <w:pPr>
        <w:rPr>
          <w:rFonts w:ascii="Arial" w:hAnsi="Arial" w:cs="Arial"/>
          <w:sz w:val="22"/>
          <w:szCs w:val="22"/>
        </w:rPr>
      </w:pPr>
      <w:r>
        <w:rPr>
          <w:rFonts w:ascii="Arial" w:hAnsi="Arial" w:cs="Arial"/>
          <w:sz w:val="22"/>
          <w:szCs w:val="22"/>
        </w:rPr>
        <w:tab/>
      </w:r>
      <w:r>
        <w:rPr>
          <w:rFonts w:ascii="Arial" w:hAnsi="Arial" w:cs="Arial"/>
          <w:sz w:val="22"/>
          <w:szCs w:val="22"/>
        </w:rPr>
        <w:tab/>
        <w:t>Prepare a statement showing how the distribution to the partners should be made.</w:t>
      </w:r>
    </w:p>
    <w:p w:rsidR="004311DC" w:rsidRDefault="00E9298C" w:rsidP="00F15BCF">
      <w:pPr>
        <w:tabs>
          <w:tab w:val="left" w:pos="720"/>
          <w:tab w:val="left" w:pos="1440"/>
        </w:tabs>
        <w:jc w:val="center"/>
      </w:pPr>
      <w:r w:rsidRPr="00F15BCF">
        <w:rPr>
          <w:rFonts w:ascii="Times" w:hAnsi="Times" w:cs="Arial"/>
          <w:sz w:val="18"/>
          <w:szCs w:val="18"/>
        </w:rPr>
        <w:t>* * * * * * *</w:t>
      </w:r>
      <w:r w:rsidR="00F15BCF">
        <w:rPr>
          <w:rFonts w:ascii="Times" w:hAnsi="Times" w:cs="Arial"/>
          <w:sz w:val="18"/>
          <w:szCs w:val="18"/>
        </w:rPr>
        <w:t xml:space="preserve"> * * * * * </w:t>
      </w:r>
    </w:p>
    <w:sectPr w:rsidR="004311DC" w:rsidSect="00136F42">
      <w:footerReference w:type="even" r:id="rId7"/>
      <w:pgSz w:w="8419" w:h="11907" w:orient="landscape" w:code="9"/>
      <w:pgMar w:top="720" w:right="432" w:bottom="274" w:left="432" w:header="720" w:footer="86"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1B" w:rsidRDefault="008A1A1B" w:rsidP="0056210B">
      <w:r>
        <w:separator/>
      </w:r>
    </w:p>
  </w:endnote>
  <w:endnote w:type="continuationSeparator" w:id="1">
    <w:p w:rsidR="008A1A1B" w:rsidRDefault="008A1A1B" w:rsidP="00562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51" w:rsidRDefault="007F55E5" w:rsidP="00EC3651">
    <w:pPr>
      <w:pStyle w:val="Footer"/>
      <w:framePr w:wrap="around" w:vAnchor="text" w:hAnchor="margin" w:xAlign="center" w:y="1"/>
      <w:rPr>
        <w:rStyle w:val="PageNumber"/>
      </w:rPr>
    </w:pPr>
    <w:r>
      <w:rPr>
        <w:rStyle w:val="PageNumber"/>
      </w:rPr>
      <w:fldChar w:fldCharType="begin"/>
    </w:r>
    <w:r w:rsidR="00EC3651">
      <w:rPr>
        <w:rStyle w:val="PageNumber"/>
      </w:rPr>
      <w:instrText xml:space="preserve">PAGE  </w:instrText>
    </w:r>
    <w:r>
      <w:rPr>
        <w:rStyle w:val="PageNumber"/>
      </w:rPr>
      <w:fldChar w:fldCharType="separate"/>
    </w:r>
    <w:r w:rsidR="00EC3651">
      <w:rPr>
        <w:rStyle w:val="PageNumber"/>
        <w:noProof/>
      </w:rPr>
      <w:t>4</w:t>
    </w:r>
    <w:r>
      <w:rPr>
        <w:rStyle w:val="PageNumber"/>
      </w:rPr>
      <w:fldChar w:fldCharType="end"/>
    </w:r>
  </w:p>
  <w:p w:rsidR="00EC3651" w:rsidRDefault="00EC3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1B" w:rsidRDefault="008A1A1B" w:rsidP="0056210B">
      <w:r>
        <w:separator/>
      </w:r>
    </w:p>
  </w:footnote>
  <w:footnote w:type="continuationSeparator" w:id="1">
    <w:p w:rsidR="008A1A1B" w:rsidRDefault="008A1A1B" w:rsidP="00562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55E"/>
    <w:multiLevelType w:val="hybridMultilevel"/>
    <w:tmpl w:val="EC1C906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6B51A2"/>
    <w:multiLevelType w:val="hybridMultilevel"/>
    <w:tmpl w:val="18FA88DA"/>
    <w:lvl w:ilvl="0" w:tplc="C6265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C01AC"/>
    <w:multiLevelType w:val="hybridMultilevel"/>
    <w:tmpl w:val="3230BD5E"/>
    <w:lvl w:ilvl="0" w:tplc="E4AAF2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057C5"/>
    <w:multiLevelType w:val="hybridMultilevel"/>
    <w:tmpl w:val="DCFC4D3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F5049"/>
    <w:multiLevelType w:val="hybridMultilevel"/>
    <w:tmpl w:val="7AA69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D605D8"/>
    <w:multiLevelType w:val="hybridMultilevel"/>
    <w:tmpl w:val="CC4C314C"/>
    <w:lvl w:ilvl="0" w:tplc="04090017">
      <w:start w:val="1"/>
      <w:numFmt w:val="lowerLetter"/>
      <w:lvlText w:val="%1)"/>
      <w:lvlJc w:val="left"/>
      <w:pPr>
        <w:tabs>
          <w:tab w:val="num" w:pos="1448"/>
        </w:tabs>
        <w:ind w:left="1448" w:hanging="360"/>
      </w:pPr>
      <w:rPr>
        <w:rFont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6">
    <w:nsid w:val="517D73FE"/>
    <w:multiLevelType w:val="hybridMultilevel"/>
    <w:tmpl w:val="414EC4F2"/>
    <w:lvl w:ilvl="0" w:tplc="1D965B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FA2365"/>
    <w:multiLevelType w:val="hybridMultilevel"/>
    <w:tmpl w:val="41C81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0036B"/>
    <w:multiLevelType w:val="hybridMultilevel"/>
    <w:tmpl w:val="128E2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A02F3"/>
    <w:multiLevelType w:val="hybridMultilevel"/>
    <w:tmpl w:val="769827EA"/>
    <w:lvl w:ilvl="0" w:tplc="23D4D9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44BA3"/>
    <w:multiLevelType w:val="hybridMultilevel"/>
    <w:tmpl w:val="13A28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4"/>
  </w:num>
  <w:num w:numId="6">
    <w:abstractNumId w:val="0"/>
  </w:num>
  <w:num w:numId="7">
    <w:abstractNumId w:val="7"/>
  </w:num>
  <w:num w:numId="8">
    <w:abstractNumId w:val="2"/>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E9298C"/>
    <w:rsid w:val="000114E5"/>
    <w:rsid w:val="000D66DE"/>
    <w:rsid w:val="000E1FCF"/>
    <w:rsid w:val="000E6BD5"/>
    <w:rsid w:val="00106FCE"/>
    <w:rsid w:val="00127E4B"/>
    <w:rsid w:val="00136F42"/>
    <w:rsid w:val="00166248"/>
    <w:rsid w:val="001A35C1"/>
    <w:rsid w:val="001C4873"/>
    <w:rsid w:val="002445AB"/>
    <w:rsid w:val="00326FAD"/>
    <w:rsid w:val="00332772"/>
    <w:rsid w:val="00337D5A"/>
    <w:rsid w:val="0035547D"/>
    <w:rsid w:val="003E0D7E"/>
    <w:rsid w:val="00427D72"/>
    <w:rsid w:val="004311DC"/>
    <w:rsid w:val="00441F9A"/>
    <w:rsid w:val="004F137C"/>
    <w:rsid w:val="005205CF"/>
    <w:rsid w:val="00552390"/>
    <w:rsid w:val="00561B89"/>
    <w:rsid w:val="0056210B"/>
    <w:rsid w:val="005D6192"/>
    <w:rsid w:val="005F1D69"/>
    <w:rsid w:val="00603330"/>
    <w:rsid w:val="00644ACC"/>
    <w:rsid w:val="00687572"/>
    <w:rsid w:val="006C3FBA"/>
    <w:rsid w:val="006D3F43"/>
    <w:rsid w:val="0077173B"/>
    <w:rsid w:val="007F55E5"/>
    <w:rsid w:val="00831622"/>
    <w:rsid w:val="008601AB"/>
    <w:rsid w:val="00876D5F"/>
    <w:rsid w:val="00893EA1"/>
    <w:rsid w:val="008A1A1B"/>
    <w:rsid w:val="008E6333"/>
    <w:rsid w:val="008F7AB8"/>
    <w:rsid w:val="009004FC"/>
    <w:rsid w:val="00916697"/>
    <w:rsid w:val="00924C9D"/>
    <w:rsid w:val="009517D3"/>
    <w:rsid w:val="00964D48"/>
    <w:rsid w:val="00974F0A"/>
    <w:rsid w:val="009A2CFB"/>
    <w:rsid w:val="00A13343"/>
    <w:rsid w:val="00A164AA"/>
    <w:rsid w:val="00A526FF"/>
    <w:rsid w:val="00B40D13"/>
    <w:rsid w:val="00B43D93"/>
    <w:rsid w:val="00B729BB"/>
    <w:rsid w:val="00B76B62"/>
    <w:rsid w:val="00B9158A"/>
    <w:rsid w:val="00C113FA"/>
    <w:rsid w:val="00C55407"/>
    <w:rsid w:val="00C701B6"/>
    <w:rsid w:val="00C80C23"/>
    <w:rsid w:val="00C87796"/>
    <w:rsid w:val="00C87DF1"/>
    <w:rsid w:val="00CF3065"/>
    <w:rsid w:val="00D0624C"/>
    <w:rsid w:val="00D16534"/>
    <w:rsid w:val="00D6406C"/>
    <w:rsid w:val="00D74DBA"/>
    <w:rsid w:val="00D8412A"/>
    <w:rsid w:val="00DF1140"/>
    <w:rsid w:val="00E100F7"/>
    <w:rsid w:val="00E1755A"/>
    <w:rsid w:val="00E235BD"/>
    <w:rsid w:val="00E85A43"/>
    <w:rsid w:val="00E9298C"/>
    <w:rsid w:val="00EA1080"/>
    <w:rsid w:val="00EA33E0"/>
    <w:rsid w:val="00EC3651"/>
    <w:rsid w:val="00EF7F81"/>
    <w:rsid w:val="00F03C08"/>
    <w:rsid w:val="00F15BCF"/>
    <w:rsid w:val="00F76DD2"/>
    <w:rsid w:val="00FA7EB4"/>
    <w:rsid w:val="00FD352B"/>
    <w:rsid w:val="00FE6B2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98C"/>
    <w:pPr>
      <w:tabs>
        <w:tab w:val="center" w:pos="4320"/>
        <w:tab w:val="right" w:pos="8640"/>
      </w:tabs>
    </w:pPr>
  </w:style>
  <w:style w:type="character" w:customStyle="1" w:styleId="FooterChar">
    <w:name w:val="Footer Char"/>
    <w:basedOn w:val="DefaultParagraphFont"/>
    <w:link w:val="Footer"/>
    <w:rsid w:val="00E9298C"/>
    <w:rPr>
      <w:rFonts w:ascii="Times New Roman" w:eastAsia="Times New Roman" w:hAnsi="Times New Roman" w:cs="Times New Roman"/>
      <w:sz w:val="24"/>
      <w:szCs w:val="24"/>
    </w:rPr>
  </w:style>
  <w:style w:type="character" w:styleId="PageNumber">
    <w:name w:val="page number"/>
    <w:basedOn w:val="DefaultParagraphFont"/>
    <w:rsid w:val="00E9298C"/>
  </w:style>
  <w:style w:type="table" w:styleId="TableGrid">
    <w:name w:val="Table Grid"/>
    <w:basedOn w:val="TableNormal"/>
    <w:uiPriority w:val="59"/>
    <w:rsid w:val="00E92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173B"/>
    <w:pPr>
      <w:ind w:left="720"/>
      <w:contextualSpacing/>
    </w:pPr>
  </w:style>
  <w:style w:type="paragraph" w:styleId="Header">
    <w:name w:val="header"/>
    <w:basedOn w:val="Normal"/>
    <w:link w:val="HeaderChar"/>
    <w:uiPriority w:val="99"/>
    <w:semiHidden/>
    <w:unhideWhenUsed/>
    <w:rsid w:val="00441F9A"/>
    <w:pPr>
      <w:tabs>
        <w:tab w:val="center" w:pos="4680"/>
        <w:tab w:val="right" w:pos="9360"/>
      </w:tabs>
    </w:pPr>
  </w:style>
  <w:style w:type="character" w:customStyle="1" w:styleId="HeaderChar">
    <w:name w:val="Header Char"/>
    <w:basedOn w:val="DefaultParagraphFont"/>
    <w:link w:val="Header"/>
    <w:uiPriority w:val="99"/>
    <w:semiHidden/>
    <w:rsid w:val="00441F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2019-01-28T06:54:00Z</cp:lastPrinted>
  <dcterms:created xsi:type="dcterms:W3CDTF">2017-04-04T09:10:00Z</dcterms:created>
  <dcterms:modified xsi:type="dcterms:W3CDTF">2019-01-28T06:54:00Z</dcterms:modified>
</cp:coreProperties>
</file>