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 w:firstRow="1" w:lastRow="1" w:firstColumn="1" w:lastColumn="1" w:noHBand="0" w:noVBand="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14:paraId="246AE7F4" w14:textId="77777777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AECF7D" w14:textId="77777777"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22F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D29F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E6D2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D96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F47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42F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F6C4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B9B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3A2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E06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3A7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34513FE7" w14:textId="77777777" w:rsidR="009D7C89" w:rsidRDefault="009D7C89" w:rsidP="009D7C89"/>
    <w:p w14:paraId="2C0D469A" w14:textId="77777777"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14:paraId="145A58F1" w14:textId="77777777"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14:paraId="6912C49B" w14:textId="53867F63" w:rsidR="009D7C89" w:rsidRDefault="009D7C89" w:rsidP="00575EBA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DA5477">
        <w:rPr>
          <w:rFonts w:ascii="Arial" w:hAnsi="Arial" w:cs="Arial"/>
          <w:b/>
          <w:sz w:val="26"/>
          <w:szCs w:val="26"/>
        </w:rPr>
        <w:t xml:space="preserve">                               </w:t>
      </w:r>
      <w:r w:rsidR="004F0963">
        <w:rPr>
          <w:rFonts w:ascii="Arial" w:hAnsi="Arial" w:cs="Arial"/>
          <w:b/>
          <w:sz w:val="26"/>
          <w:szCs w:val="26"/>
        </w:rPr>
        <w:t xml:space="preserve"> </w:t>
      </w:r>
      <w:r w:rsidR="00DA5477">
        <w:rPr>
          <w:rFonts w:ascii="Arial" w:hAnsi="Arial" w:cs="Arial"/>
          <w:b/>
        </w:rPr>
        <w:t>NOVEMBER - 201</w:t>
      </w:r>
      <w:r w:rsidR="00C97416">
        <w:rPr>
          <w:rFonts w:ascii="Arial" w:hAnsi="Arial" w:cs="Arial"/>
          <w:b/>
        </w:rPr>
        <w:t>8</w:t>
      </w:r>
      <w:r w:rsidR="00DA5477">
        <w:rPr>
          <w:rFonts w:ascii="Arial" w:hAnsi="Arial" w:cs="Arial"/>
          <w:b/>
        </w:rPr>
        <w:t xml:space="preserve">           </w:t>
      </w:r>
      <w:r w:rsidR="00706F6B">
        <w:rPr>
          <w:rFonts w:ascii="Arial" w:hAnsi="Arial" w:cs="Arial"/>
          <w:b/>
        </w:rPr>
        <w:t>15CCO3B</w:t>
      </w:r>
      <w:r w:rsidR="00DA5477">
        <w:rPr>
          <w:rFonts w:ascii="Arial" w:hAnsi="Arial" w:cs="Arial"/>
          <w:b/>
        </w:rPr>
        <w:t>/15CCC3A/CCO3B</w:t>
      </w:r>
      <w:r w:rsidR="001A6781">
        <w:rPr>
          <w:rFonts w:ascii="Arial" w:hAnsi="Arial" w:cs="Arial"/>
          <w:b/>
        </w:rPr>
        <w:t xml:space="preserve">                                 </w:t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D979C1">
        <w:rPr>
          <w:rFonts w:ascii="Arial" w:hAnsi="Arial" w:cs="Arial"/>
          <w:b/>
          <w:sz w:val="26"/>
          <w:szCs w:val="26"/>
        </w:rPr>
        <w:tab/>
      </w:r>
      <w:r w:rsidR="00803D30">
        <w:rPr>
          <w:rFonts w:ascii="Arial" w:hAnsi="Arial" w:cs="Arial"/>
          <w:b/>
          <w:sz w:val="26"/>
          <w:szCs w:val="26"/>
        </w:rPr>
        <w:tab/>
        <w:t xml:space="preserve">       </w:t>
      </w:r>
      <w:r w:rsidR="00D2798F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706F6B" w:rsidRPr="00706F6B">
        <w:rPr>
          <w:rFonts w:ascii="Arial" w:hAnsi="Arial" w:cs="Arial"/>
          <w:b/>
        </w:rPr>
        <w:t>BUSINESS LAWS</w:t>
      </w:r>
      <w:r w:rsidR="00D2798F" w:rsidRPr="00706F6B">
        <w:rPr>
          <w:rFonts w:ascii="Arial" w:hAnsi="Arial" w:cs="Arial"/>
          <w:b/>
        </w:rPr>
        <w:tab/>
      </w:r>
      <w:r w:rsidR="00D2798F">
        <w:rPr>
          <w:rFonts w:ascii="Arial" w:hAnsi="Arial" w:cs="Arial"/>
          <w:b/>
          <w:sz w:val="26"/>
          <w:szCs w:val="26"/>
        </w:rPr>
        <w:tab/>
      </w:r>
      <w:r w:rsidR="00D2798F">
        <w:rPr>
          <w:rFonts w:ascii="Arial" w:hAnsi="Arial" w:cs="Arial"/>
          <w:b/>
          <w:sz w:val="26"/>
          <w:szCs w:val="26"/>
        </w:rPr>
        <w:tab/>
        <w:t xml:space="preserve"> </w:t>
      </w:r>
    </w:p>
    <w:p w14:paraId="100D4AD9" w14:textId="77777777"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 xml:space="preserve">Time : 3 </w:t>
      </w:r>
      <w:proofErr w:type="spellStart"/>
      <w:r>
        <w:rPr>
          <w:rFonts w:ascii="Arial Black" w:hAnsi="Arial Black"/>
          <w:sz w:val="22"/>
          <w:szCs w:val="22"/>
        </w:rPr>
        <w:t>Hrs</w:t>
      </w:r>
      <w:proofErr w:type="spellEnd"/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</w:t>
      </w:r>
      <w:proofErr w:type="spellStart"/>
      <w:r>
        <w:rPr>
          <w:rFonts w:ascii="Arial Black" w:hAnsi="Arial Black"/>
          <w:sz w:val="22"/>
          <w:szCs w:val="22"/>
        </w:rPr>
        <w:t>Max.Marks</w:t>
      </w:r>
      <w:proofErr w:type="spellEnd"/>
      <w:r>
        <w:rPr>
          <w:rFonts w:ascii="Arial Black" w:hAnsi="Arial Black"/>
          <w:sz w:val="22"/>
          <w:szCs w:val="22"/>
        </w:rPr>
        <w:t xml:space="preserve"> : 75</w:t>
      </w:r>
    </w:p>
    <w:p w14:paraId="68FD26D2" w14:textId="77777777"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14:paraId="52C724C6" w14:textId="77777777"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14:paraId="65D4615A" w14:textId="77777777" w:rsidR="00743E3A" w:rsidRPr="00743E3A" w:rsidRDefault="00743E3A" w:rsidP="00743E3A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43E3A">
        <w:rPr>
          <w:rFonts w:ascii="Arial" w:hAnsi="Arial" w:cs="Arial"/>
          <w:sz w:val="22"/>
          <w:szCs w:val="22"/>
        </w:rPr>
        <w:t>Define an Agreement .</w:t>
      </w:r>
    </w:p>
    <w:p w14:paraId="1FA7AE23" w14:textId="3350C2CB" w:rsidR="00743E3A" w:rsidRPr="00743E3A" w:rsidRDefault="00743E3A" w:rsidP="00743E3A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43E3A">
        <w:rPr>
          <w:rFonts w:ascii="Arial" w:hAnsi="Arial" w:cs="Arial"/>
          <w:sz w:val="22"/>
          <w:szCs w:val="22"/>
        </w:rPr>
        <w:t>What is a Void Agreement?</w:t>
      </w:r>
    </w:p>
    <w:p w14:paraId="7ED03287" w14:textId="3C4DB625" w:rsidR="00743E3A" w:rsidRPr="00743E3A" w:rsidRDefault="00743E3A" w:rsidP="00743E3A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43E3A">
        <w:rPr>
          <w:rFonts w:ascii="Arial" w:hAnsi="Arial" w:cs="Arial"/>
          <w:sz w:val="22"/>
          <w:szCs w:val="22"/>
        </w:rPr>
        <w:t>Who is a ‘Stranger to Contract’?</w:t>
      </w:r>
    </w:p>
    <w:p w14:paraId="142F5FA1" w14:textId="0C517F76" w:rsidR="00743E3A" w:rsidRPr="00743E3A" w:rsidRDefault="00743E3A" w:rsidP="00743E3A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43E3A">
        <w:rPr>
          <w:rFonts w:ascii="Arial" w:hAnsi="Arial" w:cs="Arial"/>
          <w:sz w:val="22"/>
          <w:szCs w:val="22"/>
        </w:rPr>
        <w:t>What is a Quasi Contract?</w:t>
      </w:r>
    </w:p>
    <w:p w14:paraId="78745D41" w14:textId="4746FA2E" w:rsidR="00743E3A" w:rsidRPr="00743E3A" w:rsidRDefault="00743E3A" w:rsidP="00743E3A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43E3A">
        <w:rPr>
          <w:rFonts w:ascii="Arial" w:hAnsi="Arial" w:cs="Arial"/>
          <w:sz w:val="22"/>
          <w:szCs w:val="22"/>
        </w:rPr>
        <w:t>What is Guarantee?</w:t>
      </w:r>
    </w:p>
    <w:p w14:paraId="232A888B" w14:textId="77777777" w:rsidR="00743E3A" w:rsidRPr="00743E3A" w:rsidRDefault="00743E3A" w:rsidP="00743E3A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43E3A">
        <w:rPr>
          <w:rFonts w:ascii="Arial" w:hAnsi="Arial" w:cs="Arial"/>
          <w:sz w:val="22"/>
          <w:szCs w:val="22"/>
        </w:rPr>
        <w:t>Define a Contract of Indemnity.</w:t>
      </w:r>
    </w:p>
    <w:p w14:paraId="31C4EEC6" w14:textId="7AC7384D" w:rsidR="00743E3A" w:rsidRPr="00743E3A" w:rsidRDefault="00FC6369" w:rsidP="00743E3A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contract of Agency.</w:t>
      </w:r>
    </w:p>
    <w:p w14:paraId="6B08F732" w14:textId="1271AFFC" w:rsidR="00743E3A" w:rsidRPr="00743E3A" w:rsidRDefault="00743E3A" w:rsidP="00743E3A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43E3A">
        <w:rPr>
          <w:rFonts w:ascii="Arial" w:hAnsi="Arial" w:cs="Arial"/>
          <w:sz w:val="22"/>
          <w:szCs w:val="22"/>
        </w:rPr>
        <w:t>What is Agency by Holding out?</w:t>
      </w:r>
    </w:p>
    <w:p w14:paraId="52002E20" w14:textId="77777777" w:rsidR="00743E3A" w:rsidRPr="00743E3A" w:rsidRDefault="00743E3A" w:rsidP="00743E3A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43E3A">
        <w:rPr>
          <w:rFonts w:ascii="Arial" w:hAnsi="Arial" w:cs="Arial"/>
          <w:sz w:val="22"/>
          <w:szCs w:val="22"/>
        </w:rPr>
        <w:t>Define a Warranty.</w:t>
      </w:r>
    </w:p>
    <w:p w14:paraId="6BF6704B" w14:textId="42BC8435" w:rsidR="00743E3A" w:rsidRPr="00743E3A" w:rsidRDefault="00743E3A" w:rsidP="00743E3A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43E3A">
        <w:rPr>
          <w:rFonts w:ascii="Arial" w:hAnsi="Arial" w:cs="Arial"/>
          <w:sz w:val="22"/>
          <w:szCs w:val="22"/>
        </w:rPr>
        <w:t>W</w:t>
      </w:r>
      <w:r w:rsidR="00FC6369">
        <w:rPr>
          <w:rFonts w:ascii="Arial" w:hAnsi="Arial" w:cs="Arial"/>
          <w:sz w:val="22"/>
          <w:szCs w:val="22"/>
        </w:rPr>
        <w:t>hat is Auction Sale?</w:t>
      </w:r>
    </w:p>
    <w:p w14:paraId="4CDEE429" w14:textId="77777777" w:rsidR="009D7C89" w:rsidRDefault="009D7C89" w:rsidP="00C97522">
      <w:pPr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14:paraId="1DE3CFAA" w14:textId="77777777"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14:paraId="3C949D14" w14:textId="77777777" w:rsidR="007C0F4E" w:rsidRPr="00421BB4" w:rsidRDefault="007C0F4E" w:rsidP="007C0F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1BB4">
        <w:rPr>
          <w:rFonts w:ascii="Arial" w:hAnsi="Arial" w:cs="Arial"/>
          <w:sz w:val="22"/>
          <w:szCs w:val="22"/>
        </w:rPr>
        <w:t>State the legal rules relating to Valid Offer.</w:t>
      </w:r>
    </w:p>
    <w:p w14:paraId="2C5ADA2A" w14:textId="25EEA184" w:rsidR="007C0F4E" w:rsidRPr="00421BB4" w:rsidRDefault="004509A7" w:rsidP="007C0F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BB4">
        <w:rPr>
          <w:rFonts w:ascii="Arial" w:hAnsi="Arial" w:cs="Arial"/>
          <w:sz w:val="22"/>
          <w:szCs w:val="22"/>
        </w:rPr>
        <w:t xml:space="preserve">Explain different types of </w:t>
      </w:r>
      <w:r w:rsidR="00DF7C35" w:rsidRPr="00421BB4">
        <w:rPr>
          <w:rFonts w:ascii="Arial" w:hAnsi="Arial" w:cs="Arial"/>
          <w:sz w:val="22"/>
          <w:szCs w:val="22"/>
        </w:rPr>
        <w:t>c</w:t>
      </w:r>
      <w:r w:rsidRPr="00421BB4">
        <w:rPr>
          <w:rFonts w:ascii="Arial" w:hAnsi="Arial" w:cs="Arial"/>
          <w:sz w:val="22"/>
          <w:szCs w:val="22"/>
        </w:rPr>
        <w:t xml:space="preserve">ontract and </w:t>
      </w:r>
      <w:r w:rsidR="00DF7C35" w:rsidRPr="00421BB4">
        <w:rPr>
          <w:rFonts w:ascii="Arial" w:hAnsi="Arial" w:cs="Arial"/>
          <w:sz w:val="22"/>
          <w:szCs w:val="22"/>
        </w:rPr>
        <w:t>a</w:t>
      </w:r>
      <w:r w:rsidRPr="00421BB4">
        <w:rPr>
          <w:rFonts w:ascii="Arial" w:hAnsi="Arial" w:cs="Arial"/>
          <w:sz w:val="22"/>
          <w:szCs w:val="22"/>
        </w:rPr>
        <w:t>greement.</w:t>
      </w:r>
    </w:p>
    <w:p w14:paraId="34704531" w14:textId="2C6EEEA0" w:rsidR="007C0F4E" w:rsidRPr="00421BB4" w:rsidRDefault="007C0F4E" w:rsidP="007C0F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BB4">
        <w:rPr>
          <w:rFonts w:ascii="Arial" w:hAnsi="Arial" w:cs="Arial"/>
          <w:sz w:val="22"/>
          <w:szCs w:val="22"/>
        </w:rPr>
        <w:t xml:space="preserve">Differentiate between  Indemnity Contract and Contract of Guarantee. </w:t>
      </w:r>
    </w:p>
    <w:p w14:paraId="521B2AA9" w14:textId="2081AF16" w:rsidR="007C0F4E" w:rsidRPr="00421BB4" w:rsidRDefault="007C0F4E" w:rsidP="007C0F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BB4">
        <w:rPr>
          <w:rFonts w:ascii="Arial" w:hAnsi="Arial" w:cs="Arial"/>
          <w:sz w:val="22"/>
          <w:szCs w:val="22"/>
        </w:rPr>
        <w:t>Explain the rules regarding devolution of Joint Liabilities.</w:t>
      </w:r>
    </w:p>
    <w:p w14:paraId="774088A2" w14:textId="30097047" w:rsidR="007C0F4E" w:rsidRPr="00421BB4" w:rsidRDefault="007C0F4E" w:rsidP="007C0F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BB4">
        <w:rPr>
          <w:rFonts w:ascii="Arial" w:hAnsi="Arial" w:cs="Arial"/>
          <w:sz w:val="22"/>
          <w:szCs w:val="22"/>
        </w:rPr>
        <w:t>State the different types of damages awarded for the breach of contract.</w:t>
      </w:r>
    </w:p>
    <w:p w14:paraId="01C696A2" w14:textId="59AC07C3" w:rsidR="007C0F4E" w:rsidRPr="00421BB4" w:rsidRDefault="007C0F4E" w:rsidP="007C0F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BB4">
        <w:rPr>
          <w:rFonts w:ascii="Arial" w:hAnsi="Arial" w:cs="Arial"/>
          <w:sz w:val="22"/>
          <w:szCs w:val="22"/>
        </w:rPr>
        <w:t>Discuss the method of discharge of surety by revocation.</w:t>
      </w:r>
    </w:p>
    <w:p w14:paraId="3A8D67FE" w14:textId="2E7911AB" w:rsidR="007C0F4E" w:rsidRPr="00421BB4" w:rsidRDefault="007C0F4E" w:rsidP="007C0F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BB4">
        <w:rPr>
          <w:rFonts w:ascii="Arial" w:hAnsi="Arial" w:cs="Arial"/>
          <w:sz w:val="22"/>
          <w:szCs w:val="22"/>
        </w:rPr>
        <w:t>What are the duties of an Agent?</w:t>
      </w:r>
    </w:p>
    <w:p w14:paraId="5DDB5C62" w14:textId="58B448EF" w:rsidR="007C0F4E" w:rsidRPr="00421BB4" w:rsidRDefault="007C0F4E" w:rsidP="007C0F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BB4">
        <w:rPr>
          <w:rFonts w:ascii="Arial" w:hAnsi="Arial" w:cs="Arial"/>
          <w:sz w:val="22"/>
          <w:szCs w:val="22"/>
        </w:rPr>
        <w:t xml:space="preserve">State the exceptions to the rule  Caveat Emptor. </w:t>
      </w:r>
    </w:p>
    <w:p w14:paraId="0D54C45F" w14:textId="77777777"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14:paraId="07FE1F58" w14:textId="77777777" w:rsidR="00E55803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14:paraId="3B053A9A" w14:textId="596A4679" w:rsidR="00E55803" w:rsidRPr="00E55803" w:rsidRDefault="009D7C89" w:rsidP="00E558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(a)</w:t>
      </w:r>
      <w:r w:rsidR="004F2057" w:rsidRPr="00E55803">
        <w:rPr>
          <w:rFonts w:ascii="Arial" w:hAnsi="Arial" w:cs="Arial"/>
          <w:sz w:val="22"/>
          <w:szCs w:val="22"/>
        </w:rPr>
        <w:t xml:space="preserve"> </w:t>
      </w:r>
      <w:r w:rsidR="00690636" w:rsidRPr="00690636">
        <w:rPr>
          <w:rFonts w:ascii="Arial" w:hAnsi="Arial" w:cs="Arial"/>
          <w:sz w:val="22"/>
          <w:szCs w:val="22"/>
        </w:rPr>
        <w:t xml:space="preserve">Explain the classification of contract according to Enforceability, Formation </w:t>
      </w:r>
      <w:r w:rsidR="00101FF0">
        <w:rPr>
          <w:rFonts w:ascii="Arial" w:hAnsi="Arial" w:cs="Arial"/>
          <w:sz w:val="22"/>
          <w:szCs w:val="22"/>
        </w:rPr>
        <w:t>a</w:t>
      </w:r>
      <w:r w:rsidR="00690636" w:rsidRPr="00690636">
        <w:rPr>
          <w:rFonts w:ascii="Arial" w:hAnsi="Arial" w:cs="Arial"/>
          <w:sz w:val="22"/>
          <w:szCs w:val="22"/>
        </w:rPr>
        <w:t>nd Performance.</w:t>
      </w:r>
    </w:p>
    <w:p w14:paraId="52A5F24C" w14:textId="77777777" w:rsidR="009D7C89" w:rsidRPr="00E55803" w:rsidRDefault="009D7C89" w:rsidP="00272100">
      <w:pPr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(Or)</w:t>
      </w:r>
    </w:p>
    <w:p w14:paraId="434D2AF8" w14:textId="727691FD" w:rsidR="00B74355" w:rsidRDefault="00E55803" w:rsidP="009B77C1">
      <w:pPr>
        <w:spacing w:line="480" w:lineRule="auto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 xml:space="preserve">            </w:t>
      </w:r>
      <w:r w:rsidR="00C97522" w:rsidRPr="00E55803">
        <w:rPr>
          <w:rFonts w:ascii="Arial" w:hAnsi="Arial" w:cs="Arial"/>
          <w:sz w:val="22"/>
          <w:szCs w:val="22"/>
        </w:rPr>
        <w:t>(b)</w:t>
      </w:r>
      <w:r w:rsidRPr="00E55803">
        <w:rPr>
          <w:rFonts w:ascii="Arial" w:hAnsi="Arial" w:cs="Arial"/>
          <w:sz w:val="22"/>
          <w:szCs w:val="22"/>
        </w:rPr>
        <w:t xml:space="preserve"> </w:t>
      </w:r>
      <w:r w:rsidR="00690636" w:rsidRPr="00690636">
        <w:rPr>
          <w:rFonts w:ascii="Arial" w:hAnsi="Arial" w:cs="Arial"/>
          <w:sz w:val="22"/>
          <w:szCs w:val="22"/>
        </w:rPr>
        <w:t>Define Performance of Contract. Explain the conditions of a valid offer to perform.</w:t>
      </w:r>
    </w:p>
    <w:p w14:paraId="1042DE08" w14:textId="1AD39CB0" w:rsidR="009D7C89" w:rsidRPr="00C453D9" w:rsidRDefault="003A5B64" w:rsidP="00C453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355">
        <w:rPr>
          <w:rFonts w:ascii="Arial" w:hAnsi="Arial" w:cs="Arial"/>
          <w:sz w:val="22"/>
          <w:szCs w:val="22"/>
        </w:rPr>
        <w:t xml:space="preserve">(a) </w:t>
      </w:r>
      <w:r w:rsidR="00690636" w:rsidRPr="00690636">
        <w:rPr>
          <w:rFonts w:ascii="Arial" w:hAnsi="Arial" w:cs="Arial"/>
          <w:sz w:val="22"/>
          <w:szCs w:val="22"/>
        </w:rPr>
        <w:t>Explain in detail the Rights of Surety.</w:t>
      </w:r>
    </w:p>
    <w:p w14:paraId="704C9260" w14:textId="77777777"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449869EE" w14:textId="75A78CA8" w:rsidR="009D7C89" w:rsidRPr="00B74355" w:rsidRDefault="00B74355" w:rsidP="009B77C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97522">
        <w:rPr>
          <w:rFonts w:ascii="Arial" w:hAnsi="Arial" w:cs="Arial"/>
          <w:sz w:val="22"/>
          <w:szCs w:val="22"/>
        </w:rPr>
        <w:t>(b)</w:t>
      </w:r>
      <w:r w:rsidR="00690636">
        <w:rPr>
          <w:rFonts w:ascii="Arial" w:hAnsi="Arial" w:cs="Arial"/>
          <w:sz w:val="22"/>
          <w:szCs w:val="22"/>
        </w:rPr>
        <w:t xml:space="preserve"> </w:t>
      </w:r>
      <w:r w:rsidR="00690636" w:rsidRPr="00690636">
        <w:rPr>
          <w:rFonts w:ascii="Arial" w:hAnsi="Arial" w:cs="Arial"/>
          <w:sz w:val="22"/>
          <w:szCs w:val="22"/>
        </w:rPr>
        <w:t>What is Agency by Ratification? Explain the requisites of valid ratification.</w:t>
      </w:r>
    </w:p>
    <w:p w14:paraId="2624AF72" w14:textId="4FC32E12" w:rsidR="009D7C89" w:rsidRDefault="008A022B" w:rsidP="00B7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355">
        <w:rPr>
          <w:rFonts w:ascii="Arial" w:hAnsi="Arial" w:cs="Arial"/>
          <w:sz w:val="22"/>
          <w:szCs w:val="22"/>
        </w:rPr>
        <w:t>(a</w:t>
      </w:r>
      <w:r w:rsidR="00D2798F" w:rsidRPr="00B74355">
        <w:rPr>
          <w:rFonts w:ascii="Arial" w:hAnsi="Arial" w:cs="Arial"/>
          <w:sz w:val="22"/>
          <w:szCs w:val="22"/>
        </w:rPr>
        <w:t xml:space="preserve">) </w:t>
      </w:r>
      <w:r w:rsidR="00690636" w:rsidRPr="00690636">
        <w:rPr>
          <w:rFonts w:ascii="Arial" w:hAnsi="Arial" w:cs="Arial"/>
          <w:sz w:val="22"/>
          <w:szCs w:val="22"/>
        </w:rPr>
        <w:t>Differentiate between Sale and Agreement to Sell.</w:t>
      </w:r>
    </w:p>
    <w:p w14:paraId="686B760A" w14:textId="77777777"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7D9C3E5D" w14:textId="3C4443D1" w:rsidR="00B74355" w:rsidRDefault="00C97522" w:rsidP="005A660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476B3F">
        <w:rPr>
          <w:rFonts w:ascii="Arial" w:hAnsi="Arial" w:cs="Arial"/>
          <w:sz w:val="22"/>
          <w:szCs w:val="22"/>
        </w:rPr>
        <w:t xml:space="preserve"> </w:t>
      </w:r>
      <w:r w:rsidR="00690636" w:rsidRPr="00690636">
        <w:rPr>
          <w:rFonts w:ascii="Arial" w:hAnsi="Arial" w:cs="Arial"/>
          <w:sz w:val="22"/>
          <w:szCs w:val="22"/>
        </w:rPr>
        <w:t>Discussion the remedies available to the affected party in case of breach of contract.</w:t>
      </w:r>
    </w:p>
    <w:p w14:paraId="2C057DF8" w14:textId="77777777" w:rsidR="004311DC" w:rsidRDefault="009D7C89" w:rsidP="00B74355">
      <w:pPr>
        <w:tabs>
          <w:tab w:val="left" w:pos="630"/>
        </w:tabs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1680" w14:textId="77777777" w:rsidR="00145AA4" w:rsidRDefault="00145AA4" w:rsidP="009D7C89">
      <w:r>
        <w:separator/>
      </w:r>
    </w:p>
  </w:endnote>
  <w:endnote w:type="continuationSeparator" w:id="0">
    <w:p w14:paraId="14F7CE40" w14:textId="77777777" w:rsidR="00145AA4" w:rsidRDefault="00145AA4" w:rsidP="009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FAC8" w14:textId="77777777" w:rsidR="00820E33" w:rsidRDefault="00145AA4">
    <w:pPr>
      <w:pStyle w:val="Footer"/>
      <w:jc w:val="center"/>
    </w:pPr>
  </w:p>
  <w:p w14:paraId="2C2073DE" w14:textId="77777777" w:rsidR="00820E33" w:rsidRDefault="0014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A8B8" w14:textId="77777777" w:rsidR="00145AA4" w:rsidRDefault="00145AA4" w:rsidP="009D7C89">
      <w:r>
        <w:separator/>
      </w:r>
    </w:p>
  </w:footnote>
  <w:footnote w:type="continuationSeparator" w:id="0">
    <w:p w14:paraId="1033B0BF" w14:textId="77777777" w:rsidR="00145AA4" w:rsidRDefault="00145AA4" w:rsidP="009D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3B93"/>
    <w:multiLevelType w:val="hybridMultilevel"/>
    <w:tmpl w:val="227C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CAB"/>
    <w:multiLevelType w:val="hybridMultilevel"/>
    <w:tmpl w:val="1E224A6C"/>
    <w:lvl w:ilvl="0" w:tplc="74D69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9"/>
    <w:rsid w:val="000316AB"/>
    <w:rsid w:val="00037028"/>
    <w:rsid w:val="000853EF"/>
    <w:rsid w:val="000A665D"/>
    <w:rsid w:val="000E1FCF"/>
    <w:rsid w:val="00101FF0"/>
    <w:rsid w:val="001240EC"/>
    <w:rsid w:val="00142DDF"/>
    <w:rsid w:val="00145AA4"/>
    <w:rsid w:val="0014786A"/>
    <w:rsid w:val="001A6781"/>
    <w:rsid w:val="001F2DBC"/>
    <w:rsid w:val="001F73E7"/>
    <w:rsid w:val="002031AB"/>
    <w:rsid w:val="002112CE"/>
    <w:rsid w:val="002445AB"/>
    <w:rsid w:val="00272100"/>
    <w:rsid w:val="00286D53"/>
    <w:rsid w:val="002D31B2"/>
    <w:rsid w:val="00307266"/>
    <w:rsid w:val="003A5B64"/>
    <w:rsid w:val="003A6C81"/>
    <w:rsid w:val="003C0C84"/>
    <w:rsid w:val="00421BB4"/>
    <w:rsid w:val="004311DC"/>
    <w:rsid w:val="004509A7"/>
    <w:rsid w:val="00476B3F"/>
    <w:rsid w:val="004860A6"/>
    <w:rsid w:val="004C72DD"/>
    <w:rsid w:val="004E7E34"/>
    <w:rsid w:val="004F0963"/>
    <w:rsid w:val="004F2057"/>
    <w:rsid w:val="00527871"/>
    <w:rsid w:val="005513D3"/>
    <w:rsid w:val="00563195"/>
    <w:rsid w:val="00575EBA"/>
    <w:rsid w:val="00583BCD"/>
    <w:rsid w:val="005A6604"/>
    <w:rsid w:val="005B71F4"/>
    <w:rsid w:val="005C189C"/>
    <w:rsid w:val="005D2CC3"/>
    <w:rsid w:val="005F1D69"/>
    <w:rsid w:val="005F5B21"/>
    <w:rsid w:val="00687618"/>
    <w:rsid w:val="00690636"/>
    <w:rsid w:val="006B2715"/>
    <w:rsid w:val="006E6DFA"/>
    <w:rsid w:val="00703BDB"/>
    <w:rsid w:val="00706F6B"/>
    <w:rsid w:val="00743E3A"/>
    <w:rsid w:val="0074482C"/>
    <w:rsid w:val="00747BF4"/>
    <w:rsid w:val="00762B2F"/>
    <w:rsid w:val="00772172"/>
    <w:rsid w:val="00786BD4"/>
    <w:rsid w:val="007C0F4E"/>
    <w:rsid w:val="007C54EF"/>
    <w:rsid w:val="007C63EE"/>
    <w:rsid w:val="007C75E8"/>
    <w:rsid w:val="007F4625"/>
    <w:rsid w:val="00802B63"/>
    <w:rsid w:val="00803D30"/>
    <w:rsid w:val="00834E20"/>
    <w:rsid w:val="0085337C"/>
    <w:rsid w:val="008A022B"/>
    <w:rsid w:val="008B2945"/>
    <w:rsid w:val="0097448B"/>
    <w:rsid w:val="00980DDC"/>
    <w:rsid w:val="00986E98"/>
    <w:rsid w:val="009875EE"/>
    <w:rsid w:val="009B77C1"/>
    <w:rsid w:val="009D7C89"/>
    <w:rsid w:val="009E1C09"/>
    <w:rsid w:val="009E47A8"/>
    <w:rsid w:val="009E6C7A"/>
    <w:rsid w:val="00A02CF0"/>
    <w:rsid w:val="00A2772B"/>
    <w:rsid w:val="00A337ED"/>
    <w:rsid w:val="00A37C6F"/>
    <w:rsid w:val="00A6557D"/>
    <w:rsid w:val="00A935F8"/>
    <w:rsid w:val="00B426A6"/>
    <w:rsid w:val="00B73D51"/>
    <w:rsid w:val="00B74355"/>
    <w:rsid w:val="00BB702F"/>
    <w:rsid w:val="00BC1B8E"/>
    <w:rsid w:val="00BE20C7"/>
    <w:rsid w:val="00BF41EA"/>
    <w:rsid w:val="00C05449"/>
    <w:rsid w:val="00C23521"/>
    <w:rsid w:val="00C453D9"/>
    <w:rsid w:val="00C81BD9"/>
    <w:rsid w:val="00C97416"/>
    <w:rsid w:val="00C97522"/>
    <w:rsid w:val="00CA77E6"/>
    <w:rsid w:val="00CC1808"/>
    <w:rsid w:val="00CE05CC"/>
    <w:rsid w:val="00D01EF4"/>
    <w:rsid w:val="00D05CEF"/>
    <w:rsid w:val="00D26DBC"/>
    <w:rsid w:val="00D2798F"/>
    <w:rsid w:val="00D364B9"/>
    <w:rsid w:val="00D4267E"/>
    <w:rsid w:val="00D51AFE"/>
    <w:rsid w:val="00D707EF"/>
    <w:rsid w:val="00D94426"/>
    <w:rsid w:val="00D979C1"/>
    <w:rsid w:val="00DA5477"/>
    <w:rsid w:val="00DC075C"/>
    <w:rsid w:val="00DF19FD"/>
    <w:rsid w:val="00DF7C35"/>
    <w:rsid w:val="00E100F7"/>
    <w:rsid w:val="00E105FF"/>
    <w:rsid w:val="00E12F47"/>
    <w:rsid w:val="00E12F8A"/>
    <w:rsid w:val="00E55803"/>
    <w:rsid w:val="00E9301E"/>
    <w:rsid w:val="00E95EDC"/>
    <w:rsid w:val="00EA5E2F"/>
    <w:rsid w:val="00EE21E1"/>
    <w:rsid w:val="00F3354B"/>
    <w:rsid w:val="00F935B0"/>
    <w:rsid w:val="00FC6369"/>
    <w:rsid w:val="00FE73D7"/>
    <w:rsid w:val="00FF482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7B4E8"/>
  <w15:docId w15:val="{62D78FF8-2E46-404C-90D1-1C2FFA74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390C-AC15-4C5E-8BB6-7C711A05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dkmco</cp:lastModifiedBy>
  <cp:revision>51</cp:revision>
  <cp:lastPrinted>2003-12-31T18:44:00Z</cp:lastPrinted>
  <dcterms:created xsi:type="dcterms:W3CDTF">2018-09-27T09:11:00Z</dcterms:created>
  <dcterms:modified xsi:type="dcterms:W3CDTF">2018-10-31T06:36:00Z</dcterms:modified>
</cp:coreProperties>
</file>