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6A0C01" w:rsidTr="009B1F1C">
        <w:trPr>
          <w:jc w:val="right"/>
        </w:trPr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18"/>
                <w:szCs w:val="28"/>
              </w:rPr>
            </w:pPr>
            <w:r>
              <w:rPr>
                <w:rFonts w:ascii="Arial" w:hAnsi="Arial"/>
                <w:b/>
                <w:bCs/>
                <w:sz w:val="18"/>
                <w:szCs w:val="28"/>
              </w:rPr>
              <w:t>Reg.No.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B85C32" w:rsidRPr="00B7019D" w:rsidRDefault="00B85C32" w:rsidP="00B85C32">
      <w:pPr>
        <w:jc w:val="center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>D.K.M.COLLEGE FOR WOMEN (AUTONOMOUS), VELLORE-1</w:t>
      </w:r>
    </w:p>
    <w:p w:rsidR="00B85C32" w:rsidRPr="00B7019D" w:rsidRDefault="00B85C32" w:rsidP="00B85C32">
      <w:pPr>
        <w:jc w:val="center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>SEMESTER EXAMINATIONS</w:t>
      </w:r>
    </w:p>
    <w:p w:rsidR="00B85C32" w:rsidRPr="00B7019D" w:rsidRDefault="00B85C32" w:rsidP="00510A1C">
      <w:pPr>
        <w:ind w:right="-245"/>
        <w:rPr>
          <w:rFonts w:ascii="Century" w:hAnsi="Century" w:cs="Arial"/>
          <w:b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 xml:space="preserve">                        </w:t>
      </w:r>
      <w:r w:rsidR="00E26B6A">
        <w:rPr>
          <w:rFonts w:ascii="Arial Black" w:hAnsi="Arial Black" w:cs="Arial"/>
          <w:sz w:val="20"/>
          <w:szCs w:val="20"/>
        </w:rPr>
        <w:t xml:space="preserve">                 </w:t>
      </w:r>
      <w:r w:rsidR="00850C50">
        <w:rPr>
          <w:rFonts w:ascii="Arial Black" w:hAnsi="Arial Black" w:cs="Arial"/>
          <w:sz w:val="20"/>
          <w:szCs w:val="20"/>
        </w:rPr>
        <w:t>APRIL – 201</w:t>
      </w:r>
      <w:r w:rsidR="00ED5F33">
        <w:rPr>
          <w:rFonts w:ascii="Arial Black" w:hAnsi="Arial Black" w:cs="Arial"/>
          <w:sz w:val="20"/>
          <w:szCs w:val="20"/>
        </w:rPr>
        <w:t>8</w:t>
      </w:r>
      <w:r w:rsidRPr="00B7019D">
        <w:rPr>
          <w:rFonts w:ascii="Arial Black" w:hAnsi="Arial Black" w:cs="Arial"/>
          <w:sz w:val="20"/>
          <w:szCs w:val="20"/>
        </w:rPr>
        <w:t xml:space="preserve">    </w:t>
      </w:r>
      <w:r w:rsidR="00B7019D">
        <w:rPr>
          <w:rFonts w:ascii="Arial Black" w:hAnsi="Arial Black" w:cs="Arial"/>
          <w:sz w:val="20"/>
          <w:szCs w:val="20"/>
        </w:rPr>
        <w:t xml:space="preserve"> </w:t>
      </w:r>
      <w:r w:rsidR="00510A1C">
        <w:rPr>
          <w:rFonts w:ascii="Arial Black" w:hAnsi="Arial Black" w:cs="Arial"/>
          <w:sz w:val="20"/>
          <w:szCs w:val="20"/>
        </w:rPr>
        <w:t xml:space="preserve">        </w:t>
      </w:r>
      <w:r w:rsidR="00EC2977">
        <w:rPr>
          <w:rFonts w:ascii="Arial Black" w:hAnsi="Arial Black" w:cs="Arial"/>
          <w:sz w:val="20"/>
          <w:szCs w:val="20"/>
        </w:rPr>
        <w:t>15S</w:t>
      </w:r>
      <w:r w:rsidR="00B6650E">
        <w:rPr>
          <w:rFonts w:ascii="Arial Black" w:hAnsi="Arial Black" w:cs="Arial"/>
          <w:sz w:val="20"/>
          <w:szCs w:val="20"/>
        </w:rPr>
        <w:t>CO</w:t>
      </w:r>
      <w:r w:rsidR="00ED5F33">
        <w:rPr>
          <w:rFonts w:ascii="Arial Black" w:hAnsi="Arial Black" w:cs="Arial"/>
          <w:sz w:val="20"/>
          <w:szCs w:val="20"/>
        </w:rPr>
        <w:t>4</w:t>
      </w:r>
      <w:r w:rsidR="00B7019D" w:rsidRPr="00B7019D">
        <w:rPr>
          <w:rFonts w:ascii="Arial Black" w:hAnsi="Arial Black" w:cs="Arial"/>
          <w:sz w:val="20"/>
          <w:szCs w:val="20"/>
        </w:rPr>
        <w:t>A</w:t>
      </w:r>
      <w:r w:rsidR="00510A1C">
        <w:rPr>
          <w:rFonts w:ascii="Arial Black" w:hAnsi="Arial Black" w:cs="Arial"/>
          <w:sz w:val="20"/>
          <w:szCs w:val="20"/>
        </w:rPr>
        <w:t>/15SCC4A</w:t>
      </w:r>
    </w:p>
    <w:p w:rsidR="00B85C32" w:rsidRPr="00EC2977" w:rsidRDefault="00B6650E" w:rsidP="00E26B6A">
      <w:pPr>
        <w:pStyle w:val="Heading1"/>
        <w:rPr>
          <w:rFonts w:ascii="Arial Black" w:hAnsi="Arial Black"/>
          <w:b w:val="0"/>
          <w:i w:val="0"/>
          <w:sz w:val="20"/>
          <w:szCs w:val="20"/>
        </w:rPr>
      </w:pPr>
      <w:r w:rsidRPr="00B6650E">
        <w:rPr>
          <w:rFonts w:ascii="Arial Black" w:hAnsi="Arial Black"/>
          <w:b w:val="0"/>
          <w:i w:val="0"/>
          <w:sz w:val="20"/>
          <w:szCs w:val="20"/>
        </w:rPr>
        <w:t>SKILL BASED SUBJECT-II: E - BANKING</w:t>
      </w:r>
    </w:p>
    <w:p w:rsidR="00B85C32" w:rsidRPr="00B7019D" w:rsidRDefault="0054149A" w:rsidP="007C5403">
      <w:pPr>
        <w:ind w:right="-155"/>
        <w:jc w:val="both"/>
        <w:rPr>
          <w:rFonts w:ascii="Arial Black" w:hAnsi="Arial Black" w:cs="Arial"/>
          <w:sz w:val="20"/>
          <w:szCs w:val="20"/>
        </w:rPr>
      </w:pPr>
      <w:r w:rsidRPr="0054149A">
        <w:rPr>
          <w:rFonts w:ascii="Arial Black" w:hAnsi="Arial Black"/>
          <w:b/>
          <w:i/>
          <w:noProof/>
          <w:sz w:val="18"/>
          <w:szCs w:val="18"/>
        </w:rPr>
        <w:pict>
          <v:line id="_x0000_s1026" style="position:absolute;left:0;text-align:left;z-index:251658240" from="2.25pt,.3pt" to="355.5pt,.3pt" strokeweight="2.25pt"/>
        </w:pict>
      </w:r>
      <w:r w:rsidR="00B7019D">
        <w:rPr>
          <w:rFonts w:ascii="Arial Black" w:hAnsi="Arial Black" w:cs="Arial"/>
          <w:sz w:val="20"/>
          <w:szCs w:val="20"/>
        </w:rPr>
        <w:t xml:space="preserve"> </w:t>
      </w:r>
      <w:r w:rsidR="00B85C32" w:rsidRPr="00B7019D">
        <w:rPr>
          <w:rFonts w:ascii="Arial Black" w:hAnsi="Arial Black" w:cs="Arial"/>
          <w:sz w:val="20"/>
          <w:szCs w:val="20"/>
        </w:rPr>
        <w:t>Time : 2 Hrs</w:t>
      </w:r>
      <w:r w:rsidR="00B85C32" w:rsidRPr="00B7019D">
        <w:rPr>
          <w:rFonts w:ascii="Arial Black" w:hAnsi="Arial Black" w:cs="Arial"/>
          <w:sz w:val="20"/>
          <w:szCs w:val="20"/>
        </w:rPr>
        <w:tab/>
        <w:t xml:space="preserve">                                                        </w:t>
      </w:r>
      <w:r w:rsidR="00B7019D">
        <w:rPr>
          <w:rFonts w:ascii="Arial Black" w:hAnsi="Arial Black" w:cs="Arial"/>
          <w:sz w:val="20"/>
          <w:szCs w:val="20"/>
        </w:rPr>
        <w:t xml:space="preserve">   </w:t>
      </w:r>
      <w:r w:rsidR="00B85C32" w:rsidRPr="00B7019D">
        <w:rPr>
          <w:rFonts w:ascii="Arial Black" w:hAnsi="Arial Black" w:cs="Arial"/>
          <w:sz w:val="20"/>
          <w:szCs w:val="20"/>
        </w:rPr>
        <w:t>Max. Marks : 50</w:t>
      </w:r>
    </w:p>
    <w:p w:rsidR="00E8502B" w:rsidRDefault="00E8502B" w:rsidP="00E26B6A">
      <w:pPr>
        <w:jc w:val="center"/>
        <w:rPr>
          <w:rFonts w:ascii="Arial Black" w:hAnsi="Arial Black" w:cs="Arial"/>
          <w:sz w:val="20"/>
          <w:szCs w:val="20"/>
        </w:rPr>
      </w:pPr>
    </w:p>
    <w:p w:rsidR="00B85C32" w:rsidRPr="00B7019D" w:rsidRDefault="007525ED" w:rsidP="00E26B6A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SECTION-A </w:t>
      </w:r>
      <w:r w:rsidR="00B85C32" w:rsidRPr="00B7019D">
        <w:rPr>
          <w:rFonts w:ascii="Arial Black" w:hAnsi="Arial Black" w:cs="Arial"/>
          <w:sz w:val="20"/>
          <w:szCs w:val="20"/>
        </w:rPr>
        <w:t>(10 x 2 = 20)</w:t>
      </w:r>
    </w:p>
    <w:p w:rsidR="00B85C32" w:rsidRPr="00B7019D" w:rsidRDefault="00B85C32" w:rsidP="00B85C32">
      <w:pPr>
        <w:spacing w:line="360" w:lineRule="auto"/>
        <w:jc w:val="both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 xml:space="preserve">Answer ALL </w:t>
      </w:r>
      <w:r w:rsidR="004D1FD2">
        <w:rPr>
          <w:rFonts w:ascii="Arial Black" w:hAnsi="Arial Black" w:cs="Arial"/>
          <w:sz w:val="20"/>
          <w:szCs w:val="20"/>
        </w:rPr>
        <w:t xml:space="preserve">the </w:t>
      </w:r>
      <w:r w:rsidRPr="00B7019D">
        <w:rPr>
          <w:rFonts w:ascii="Arial Black" w:hAnsi="Arial Black" w:cs="Arial"/>
          <w:sz w:val="20"/>
          <w:szCs w:val="20"/>
        </w:rPr>
        <w:t>questions.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tabs>
          <w:tab w:val="left" w:pos="4590"/>
          <w:tab w:val="left" w:pos="6735"/>
        </w:tabs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What is e</w:t>
      </w:r>
      <w:r w:rsidR="002C0692">
        <w:rPr>
          <w:rFonts w:ascii="Arial" w:hAnsi="Arial" w:cs="Arial"/>
          <w:sz w:val="22"/>
          <w:szCs w:val="22"/>
        </w:rPr>
        <w:t xml:space="preserve"> –</w:t>
      </w:r>
      <w:r w:rsidRPr="00B6650E">
        <w:rPr>
          <w:rFonts w:ascii="Arial" w:hAnsi="Arial" w:cs="Arial"/>
          <w:sz w:val="22"/>
          <w:szCs w:val="22"/>
        </w:rPr>
        <w:t xml:space="preserve"> banking?</w:t>
      </w:r>
      <w:r w:rsidR="00510A1C">
        <w:rPr>
          <w:rFonts w:ascii="Arial" w:hAnsi="Arial" w:cs="Arial"/>
          <w:sz w:val="22"/>
          <w:szCs w:val="22"/>
        </w:rPr>
        <w:t xml:space="preserve"> 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tabs>
          <w:tab w:val="left" w:pos="4590"/>
          <w:tab w:val="left" w:pos="6735"/>
        </w:tabs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Write any two advantages of e-banking.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tabs>
          <w:tab w:val="left" w:pos="4590"/>
          <w:tab w:val="left" w:pos="6735"/>
        </w:tabs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What do you understand by the term e-Security?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tabs>
          <w:tab w:val="left" w:pos="4590"/>
          <w:tab w:val="left" w:pos="6735"/>
        </w:tabs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Expand the following terms ATM &amp; EFT.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tabs>
          <w:tab w:val="left" w:pos="4590"/>
          <w:tab w:val="left" w:pos="6735"/>
        </w:tabs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Write note on Mobile banking.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tabs>
          <w:tab w:val="left" w:pos="4590"/>
          <w:tab w:val="left" w:pos="6735"/>
        </w:tabs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“A customer can do his banking business by sitting at home”- What type of banking is this?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tabs>
          <w:tab w:val="left" w:pos="4590"/>
          <w:tab w:val="left" w:pos="6735"/>
        </w:tabs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What is the meaning for the term credit card?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tabs>
          <w:tab w:val="left" w:pos="4590"/>
          <w:tab w:val="left" w:pos="6735"/>
        </w:tabs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Write any two drawbacks of credit card.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tabs>
          <w:tab w:val="left" w:pos="4590"/>
          <w:tab w:val="left" w:pos="6735"/>
        </w:tabs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What is electronic clearing system?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tabs>
          <w:tab w:val="left" w:pos="4590"/>
          <w:tab w:val="left" w:pos="6735"/>
        </w:tabs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MICR cheques suffers from certain limitations –What are they?</w:t>
      </w:r>
    </w:p>
    <w:p w:rsidR="00E8502B" w:rsidRDefault="00E8502B" w:rsidP="007C5403">
      <w:pPr>
        <w:jc w:val="center"/>
        <w:rPr>
          <w:rFonts w:ascii="Arial Black" w:hAnsi="Arial Black" w:cs="Arial"/>
          <w:sz w:val="20"/>
          <w:szCs w:val="20"/>
        </w:rPr>
      </w:pPr>
    </w:p>
    <w:p w:rsidR="00B85C32" w:rsidRPr="00B7019D" w:rsidRDefault="007525ED" w:rsidP="007C5403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SECTION-B </w:t>
      </w:r>
      <w:r w:rsidR="00B85C32" w:rsidRPr="00B7019D">
        <w:rPr>
          <w:rFonts w:ascii="Arial Black" w:hAnsi="Arial Black" w:cs="Arial"/>
          <w:sz w:val="20"/>
          <w:szCs w:val="20"/>
        </w:rPr>
        <w:t>(3x 10 = 30)</w:t>
      </w:r>
    </w:p>
    <w:p w:rsidR="00B85C32" w:rsidRPr="00B7019D" w:rsidRDefault="00B85C32" w:rsidP="00B85C32">
      <w:pPr>
        <w:spacing w:line="360" w:lineRule="auto"/>
        <w:jc w:val="both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>Answer any THREE of the following questions.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What are the differences that exist between Tr</w:t>
      </w:r>
      <w:r>
        <w:rPr>
          <w:rFonts w:ascii="Arial" w:hAnsi="Arial" w:cs="Arial"/>
          <w:sz w:val="22"/>
          <w:szCs w:val="22"/>
        </w:rPr>
        <w:t>aditional banking and e-banking?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What is core banking? Explain the features of core banking.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What is internet banking? Explain its merits and demerits.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>Discuss the precautions that a user of debit card can adopt to avoid frauds.</w:t>
      </w:r>
    </w:p>
    <w:p w:rsidR="00B6650E" w:rsidRPr="00B6650E" w:rsidRDefault="00B6650E" w:rsidP="00B665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6650E">
        <w:rPr>
          <w:rFonts w:ascii="Arial" w:hAnsi="Arial" w:cs="Arial"/>
          <w:sz w:val="22"/>
          <w:szCs w:val="22"/>
        </w:rPr>
        <w:t xml:space="preserve">Write in detail the security features involved in a smart card. </w:t>
      </w:r>
    </w:p>
    <w:p w:rsidR="00E26B6A" w:rsidRPr="00BA15FF" w:rsidRDefault="00B85C32" w:rsidP="00EC2977">
      <w:pPr>
        <w:tabs>
          <w:tab w:val="left" w:pos="2926"/>
        </w:tabs>
        <w:jc w:val="center"/>
        <w:rPr>
          <w:sz w:val="32"/>
          <w:szCs w:val="32"/>
        </w:rPr>
      </w:pPr>
      <w:r w:rsidRPr="00BA15FF">
        <w:rPr>
          <w:rFonts w:ascii="Times" w:hAnsi="Times" w:cs="Times"/>
          <w:sz w:val="32"/>
          <w:szCs w:val="32"/>
        </w:rPr>
        <w:t>* * * * * *</w:t>
      </w:r>
      <w:r w:rsidR="00020B6C" w:rsidRPr="00BA15FF">
        <w:rPr>
          <w:rFonts w:ascii="Times" w:hAnsi="Times" w:cs="Times"/>
          <w:sz w:val="32"/>
          <w:szCs w:val="32"/>
        </w:rPr>
        <w:t xml:space="preserve"> *</w:t>
      </w:r>
    </w:p>
    <w:sectPr w:rsidR="00E26B6A" w:rsidRPr="00BA15FF" w:rsidSect="007C5403">
      <w:footerReference w:type="even" r:id="rId8"/>
      <w:pgSz w:w="8395" w:h="11909" w:code="11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C6" w:rsidRDefault="00991EC6" w:rsidP="009F170C">
      <w:r>
        <w:separator/>
      </w:r>
    </w:p>
  </w:endnote>
  <w:endnote w:type="continuationSeparator" w:id="1">
    <w:p w:rsidR="00991EC6" w:rsidRDefault="00991EC6" w:rsidP="009F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5414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C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991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C6" w:rsidRDefault="00991EC6" w:rsidP="009F170C">
      <w:r>
        <w:separator/>
      </w:r>
    </w:p>
  </w:footnote>
  <w:footnote w:type="continuationSeparator" w:id="1">
    <w:p w:rsidR="00991EC6" w:rsidRDefault="00991EC6" w:rsidP="009F1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25E"/>
    <w:multiLevelType w:val="hybridMultilevel"/>
    <w:tmpl w:val="AC04AB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B0674"/>
    <w:multiLevelType w:val="hybridMultilevel"/>
    <w:tmpl w:val="9FAE66F6"/>
    <w:lvl w:ilvl="0" w:tplc="51CEE5CC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1CE47D3"/>
    <w:multiLevelType w:val="hybridMultilevel"/>
    <w:tmpl w:val="6A90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B2947"/>
    <w:multiLevelType w:val="hybridMultilevel"/>
    <w:tmpl w:val="88CA15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C32"/>
    <w:rsid w:val="00020B6C"/>
    <w:rsid w:val="000562A6"/>
    <w:rsid w:val="000B6DF8"/>
    <w:rsid w:val="000D7A1F"/>
    <w:rsid w:val="000E6A1C"/>
    <w:rsid w:val="00122E1C"/>
    <w:rsid w:val="001657F7"/>
    <w:rsid w:val="00175715"/>
    <w:rsid w:val="001D1C3A"/>
    <w:rsid w:val="00256C97"/>
    <w:rsid w:val="002942E7"/>
    <w:rsid w:val="002A7288"/>
    <w:rsid w:val="002C0692"/>
    <w:rsid w:val="002E0D93"/>
    <w:rsid w:val="00466001"/>
    <w:rsid w:val="00486271"/>
    <w:rsid w:val="004D1FD2"/>
    <w:rsid w:val="004E0BC0"/>
    <w:rsid w:val="00510A1C"/>
    <w:rsid w:val="0054149A"/>
    <w:rsid w:val="005A5000"/>
    <w:rsid w:val="00664D9E"/>
    <w:rsid w:val="00694200"/>
    <w:rsid w:val="006A0C01"/>
    <w:rsid w:val="007525ED"/>
    <w:rsid w:val="007537AF"/>
    <w:rsid w:val="00781D2A"/>
    <w:rsid w:val="0079185B"/>
    <w:rsid w:val="007C5403"/>
    <w:rsid w:val="007C5963"/>
    <w:rsid w:val="00850C50"/>
    <w:rsid w:val="00881D44"/>
    <w:rsid w:val="009233E5"/>
    <w:rsid w:val="00927A84"/>
    <w:rsid w:val="00955C65"/>
    <w:rsid w:val="00991EC6"/>
    <w:rsid w:val="009F170C"/>
    <w:rsid w:val="00AA4B78"/>
    <w:rsid w:val="00B6650E"/>
    <w:rsid w:val="00B7019D"/>
    <w:rsid w:val="00B809FC"/>
    <w:rsid w:val="00B85C32"/>
    <w:rsid w:val="00BA15FF"/>
    <w:rsid w:val="00BA60EB"/>
    <w:rsid w:val="00BE0185"/>
    <w:rsid w:val="00C06EE7"/>
    <w:rsid w:val="00C63D22"/>
    <w:rsid w:val="00CA48C5"/>
    <w:rsid w:val="00CA67A6"/>
    <w:rsid w:val="00CC3C30"/>
    <w:rsid w:val="00D27B97"/>
    <w:rsid w:val="00D37E06"/>
    <w:rsid w:val="00D83767"/>
    <w:rsid w:val="00E0799D"/>
    <w:rsid w:val="00E26B6A"/>
    <w:rsid w:val="00E305AA"/>
    <w:rsid w:val="00E66213"/>
    <w:rsid w:val="00E8502B"/>
    <w:rsid w:val="00EC2977"/>
    <w:rsid w:val="00ED1B2C"/>
    <w:rsid w:val="00ED5F33"/>
    <w:rsid w:val="00ED77B9"/>
    <w:rsid w:val="00F24AD9"/>
    <w:rsid w:val="00FE392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C32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C32"/>
    <w:rPr>
      <w:rFonts w:ascii="Rockwell" w:eastAsia="Times New Roman" w:hAnsi="Rockwell" w:cs="Arial"/>
      <w:b/>
      <w:i/>
      <w:sz w:val="24"/>
      <w:szCs w:val="26"/>
    </w:rPr>
  </w:style>
  <w:style w:type="paragraph" w:styleId="Footer">
    <w:name w:val="footer"/>
    <w:basedOn w:val="Normal"/>
    <w:link w:val="FooterChar"/>
    <w:uiPriority w:val="99"/>
    <w:rsid w:val="00B85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C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85C32"/>
  </w:style>
  <w:style w:type="paragraph" w:styleId="ListParagraph">
    <w:name w:val="List Paragraph"/>
    <w:basedOn w:val="Normal"/>
    <w:uiPriority w:val="34"/>
    <w:qFormat/>
    <w:rsid w:val="00B85C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4FE4-4C5E-4919-A94F-0193C257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15</cp:revision>
  <cp:lastPrinted>2017-04-27T05:47:00Z</cp:lastPrinted>
  <dcterms:created xsi:type="dcterms:W3CDTF">2018-03-20T09:35:00Z</dcterms:created>
  <dcterms:modified xsi:type="dcterms:W3CDTF">2018-04-26T07:25:00Z</dcterms:modified>
</cp:coreProperties>
</file>